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E8" w:rsidRPr="00FB7DE8" w:rsidRDefault="00FB7DE8" w:rsidP="00FB7DE8">
      <w:pPr>
        <w:jc w:val="center"/>
        <w:rPr>
          <w:rFonts w:asciiTheme="minorBidi" w:hAnsiTheme="minorBidi" w:cstheme="minorBidi"/>
          <w:b/>
          <w:bCs/>
          <w:sz w:val="22"/>
          <w:szCs w:val="22"/>
          <w:rtl/>
        </w:rPr>
      </w:pPr>
      <w:r w:rsidRPr="00FB7DE8">
        <w:rPr>
          <w:rFonts w:asciiTheme="minorBidi" w:hAnsiTheme="minorBidi" w:cstheme="minorBidi"/>
          <w:b/>
          <w:bCs/>
          <w:sz w:val="22"/>
          <w:szCs w:val="22"/>
          <w:u w:val="single"/>
          <w:rtl/>
        </w:rPr>
        <w:t>רבי שלמה אבן גבירול – האיש ויצירתו</w:t>
      </w:r>
      <w:r w:rsidRPr="00FB7DE8">
        <w:rPr>
          <w:rFonts w:asciiTheme="minorBidi" w:hAnsiTheme="minorBidi" w:cstheme="minorBidi"/>
          <w:b/>
          <w:bCs/>
          <w:sz w:val="22"/>
          <w:szCs w:val="22"/>
          <w:rtl/>
        </w:rPr>
        <w:t xml:space="preserve"> / ישראל </w:t>
      </w:r>
      <w:proofErr w:type="spellStart"/>
      <w:r w:rsidRPr="00FB7DE8">
        <w:rPr>
          <w:rFonts w:asciiTheme="minorBidi" w:hAnsiTheme="minorBidi" w:cstheme="minorBidi"/>
          <w:b/>
          <w:bCs/>
          <w:sz w:val="22"/>
          <w:szCs w:val="22"/>
          <w:rtl/>
        </w:rPr>
        <w:t>לוין</w:t>
      </w:r>
      <w:proofErr w:type="spellEnd"/>
    </w:p>
    <w:p w:rsidR="00FB7DE8" w:rsidRPr="00FB7DE8" w:rsidRDefault="00FB7DE8" w:rsidP="00FB7DE8">
      <w:pPr>
        <w:jc w:val="center"/>
        <w:rPr>
          <w:rFonts w:asciiTheme="minorBidi" w:hAnsiTheme="minorBidi" w:cstheme="minorBidi"/>
          <w:b/>
          <w:bCs/>
          <w:sz w:val="22"/>
          <w:szCs w:val="22"/>
          <w:rtl/>
        </w:rPr>
      </w:pPr>
      <w:r w:rsidRPr="00FB7DE8">
        <w:rPr>
          <w:rFonts w:asciiTheme="minorBidi" w:hAnsiTheme="minorBidi" w:cstheme="minorBidi"/>
          <w:b/>
          <w:bCs/>
          <w:sz w:val="22"/>
          <w:szCs w:val="22"/>
          <w:rtl/>
        </w:rPr>
        <w:t xml:space="preserve"> </w:t>
      </w:r>
    </w:p>
    <w:p w:rsidR="00FB7DE8" w:rsidRPr="00FB7DE8" w:rsidRDefault="00FB7DE8" w:rsidP="00FB7DE8">
      <w:pPr>
        <w:jc w:val="both"/>
        <w:rPr>
          <w:rFonts w:asciiTheme="minorBidi" w:hAnsiTheme="minorBidi" w:cstheme="minorBidi"/>
          <w:sz w:val="22"/>
          <w:szCs w:val="22"/>
          <w:rtl/>
        </w:rPr>
      </w:pPr>
      <w:r w:rsidRPr="00FB7DE8">
        <w:rPr>
          <w:rFonts w:asciiTheme="minorBidi" w:hAnsiTheme="minorBidi" w:cstheme="minorBidi"/>
          <w:sz w:val="22"/>
          <w:szCs w:val="22"/>
          <w:rtl/>
        </w:rPr>
        <w:t xml:space="preserve">שלמה בן יהודה אבן גַבִּירוֹל נולד </w:t>
      </w:r>
      <w:proofErr w:type="spellStart"/>
      <w:r w:rsidRPr="00FB7DE8">
        <w:rPr>
          <w:rFonts w:asciiTheme="minorBidi" w:hAnsiTheme="minorBidi" w:cstheme="minorBidi"/>
          <w:sz w:val="22"/>
          <w:szCs w:val="22"/>
          <w:rtl/>
        </w:rPr>
        <w:t>במאלאגה</w:t>
      </w:r>
      <w:proofErr w:type="spellEnd"/>
      <w:r w:rsidRPr="00FB7DE8">
        <w:rPr>
          <w:rFonts w:asciiTheme="minorBidi" w:hAnsiTheme="minorBidi" w:cstheme="minorBidi"/>
          <w:sz w:val="22"/>
          <w:szCs w:val="22"/>
          <w:rtl/>
        </w:rPr>
        <w:t xml:space="preserve"> שבדרום ספרד בשנת 1021 או 1022. משפחתו באה מקורדובה, בירת הממלכה </w:t>
      </w:r>
      <w:proofErr w:type="spellStart"/>
      <w:r w:rsidRPr="00FB7DE8">
        <w:rPr>
          <w:rFonts w:asciiTheme="minorBidi" w:hAnsiTheme="minorBidi" w:cstheme="minorBidi"/>
          <w:sz w:val="22"/>
          <w:szCs w:val="22"/>
          <w:rtl/>
        </w:rPr>
        <w:t>האומי'ית</w:t>
      </w:r>
      <w:proofErr w:type="spellEnd"/>
      <w:r w:rsidRPr="00FB7DE8">
        <w:rPr>
          <w:rFonts w:asciiTheme="minorBidi" w:hAnsiTheme="minorBidi" w:cstheme="minorBidi"/>
          <w:sz w:val="22"/>
          <w:szCs w:val="22"/>
          <w:rtl/>
        </w:rPr>
        <w:t xml:space="preserve"> המאוחדת, שאותה נאלצה לעזוב כשנכבשה ונבזזה בשנת 1013 בידי גדודי הבֶּרְבֶּרים המורדים. </w:t>
      </w:r>
      <w:proofErr w:type="spellStart"/>
      <w:r w:rsidRPr="00FB7DE8">
        <w:rPr>
          <w:rFonts w:asciiTheme="minorBidi" w:hAnsiTheme="minorBidi" w:cstheme="minorBidi"/>
          <w:sz w:val="22"/>
          <w:szCs w:val="22"/>
          <w:rtl/>
        </w:rPr>
        <w:t>במאלאגה</w:t>
      </w:r>
      <w:proofErr w:type="spellEnd"/>
      <w:r w:rsidRPr="00FB7DE8">
        <w:rPr>
          <w:rFonts w:asciiTheme="minorBidi" w:hAnsiTheme="minorBidi" w:cstheme="minorBidi"/>
          <w:sz w:val="22"/>
          <w:szCs w:val="22"/>
          <w:rtl/>
        </w:rPr>
        <w:t xml:space="preserve"> שהו רק שנים מעטות וממנה עברו </w:t>
      </w:r>
      <w:proofErr w:type="spellStart"/>
      <w:r w:rsidRPr="00FB7DE8">
        <w:rPr>
          <w:rFonts w:asciiTheme="minorBidi" w:hAnsiTheme="minorBidi" w:cstheme="minorBidi"/>
          <w:sz w:val="22"/>
          <w:szCs w:val="22"/>
          <w:rtl/>
        </w:rPr>
        <w:t>לסאראגוסה</w:t>
      </w:r>
      <w:proofErr w:type="spellEnd"/>
      <w:r w:rsidRPr="00FB7DE8">
        <w:rPr>
          <w:rFonts w:asciiTheme="minorBidi" w:hAnsiTheme="minorBidi" w:cstheme="minorBidi"/>
          <w:sz w:val="22"/>
          <w:szCs w:val="22"/>
          <w:rtl/>
        </w:rPr>
        <w:t xml:space="preserve"> שעל האֶבְּ</w:t>
      </w:r>
      <w:proofErr w:type="spellStart"/>
      <w:r w:rsidRPr="00FB7DE8">
        <w:rPr>
          <w:rFonts w:asciiTheme="minorBidi" w:hAnsiTheme="minorBidi" w:cstheme="minorBidi"/>
          <w:sz w:val="22"/>
          <w:szCs w:val="22"/>
          <w:rtl/>
        </w:rPr>
        <w:t>רוֹ</w:t>
      </w:r>
      <w:proofErr w:type="spellEnd"/>
      <w:r w:rsidRPr="00FB7DE8">
        <w:rPr>
          <w:rFonts w:asciiTheme="minorBidi" w:hAnsiTheme="minorBidi" w:cstheme="minorBidi"/>
          <w:sz w:val="22"/>
          <w:szCs w:val="22"/>
          <w:rtl/>
        </w:rPr>
        <w:t xml:space="preserve"> שבצפון, בירתם הפורחת של המושלים הערבים מבני </w:t>
      </w:r>
      <w:proofErr w:type="spellStart"/>
      <w:r w:rsidRPr="00FB7DE8">
        <w:rPr>
          <w:rFonts w:asciiTheme="minorBidi" w:hAnsiTheme="minorBidi" w:cstheme="minorBidi"/>
          <w:sz w:val="22"/>
          <w:szCs w:val="22"/>
          <w:rtl/>
        </w:rPr>
        <w:t>תֻגִ'יב</w:t>
      </w:r>
      <w:proofErr w:type="spellEnd"/>
      <w:r w:rsidRPr="00FB7DE8">
        <w:rPr>
          <w:rFonts w:asciiTheme="minorBidi" w:hAnsiTheme="minorBidi" w:cstheme="minorBidi"/>
          <w:sz w:val="22"/>
          <w:szCs w:val="22"/>
          <w:rtl/>
        </w:rPr>
        <w:t xml:space="preserve">ּ. כאן, בתוך קהילה יהודית גדולה ומשגשגת, עברו על </w:t>
      </w:r>
      <w:proofErr w:type="spellStart"/>
      <w:r w:rsidRPr="00FB7DE8">
        <w:rPr>
          <w:rFonts w:asciiTheme="minorBidi" w:hAnsiTheme="minorBidi" w:cstheme="minorBidi"/>
          <w:sz w:val="22"/>
          <w:szCs w:val="22"/>
          <w:rtl/>
        </w:rPr>
        <w:t>רשב"ג</w:t>
      </w:r>
      <w:proofErr w:type="spellEnd"/>
      <w:r w:rsidRPr="00FB7DE8">
        <w:rPr>
          <w:rFonts w:asciiTheme="minorBidi" w:hAnsiTheme="minorBidi" w:cstheme="minorBidi"/>
          <w:sz w:val="22"/>
          <w:szCs w:val="22"/>
          <w:rtl/>
        </w:rPr>
        <w:t xml:space="preserve"> רוב שנות חייו. כאן גם חיבר את רוב יצירותיו שעתידות היו לפרסמו כאחד המשוררים העבריים הגדולים ביותר שבכל הדורות.</w:t>
      </w:r>
    </w:p>
    <w:p w:rsidR="00FB7DE8" w:rsidRPr="00FB7DE8" w:rsidRDefault="00FB7DE8" w:rsidP="00FB7DE8">
      <w:pPr>
        <w:jc w:val="both"/>
        <w:rPr>
          <w:rFonts w:asciiTheme="minorBidi" w:hAnsiTheme="minorBidi" w:cstheme="minorBidi"/>
          <w:sz w:val="22"/>
          <w:szCs w:val="22"/>
          <w:rtl/>
        </w:rPr>
      </w:pPr>
      <w:r w:rsidRPr="00FB7DE8">
        <w:rPr>
          <w:rFonts w:asciiTheme="minorBidi" w:hAnsiTheme="minorBidi" w:cstheme="minorBidi"/>
          <w:sz w:val="22"/>
          <w:szCs w:val="22"/>
          <w:rtl/>
        </w:rPr>
        <w:tab/>
        <w:t xml:space="preserve">חייו הקצרים של אבן גבירול היו קשים ורצופי סבל. בעודו צעיר לימים מת עליו אביו, אחר כך התייתם גם מאימו. באין לו אחים או אחיות נותר גלמוד בעולם, אנוס להתמודד במכשולים רבים בלא תמיכת משפחתו. מחלות שונות פגעו בגופו החלש ולא </w:t>
      </w:r>
      <w:proofErr w:type="spellStart"/>
      <w:r w:rsidRPr="00FB7DE8">
        <w:rPr>
          <w:rFonts w:asciiTheme="minorBidi" w:hAnsiTheme="minorBidi" w:cstheme="minorBidi"/>
          <w:sz w:val="22"/>
          <w:szCs w:val="22"/>
          <w:rtl/>
        </w:rPr>
        <w:t>הירפו</w:t>
      </w:r>
      <w:proofErr w:type="spellEnd"/>
      <w:r w:rsidRPr="00FB7DE8">
        <w:rPr>
          <w:rFonts w:asciiTheme="minorBidi" w:hAnsiTheme="minorBidi" w:cstheme="minorBidi"/>
          <w:sz w:val="22"/>
          <w:szCs w:val="22"/>
          <w:rtl/>
        </w:rPr>
        <w:t xml:space="preserve"> ממנו עד יומו האחרון. בעיקר עינתה אותו מחלת עור קשה, כפי שאפשר ללמוד מכמה משיריו. באחד מהם הוא מתאר בלשון ציורית את "נגעיו" המוגלתיים אשר עשו "כָּל</w:t>
      </w:r>
      <w:proofErr w:type="spellStart"/>
      <w:r w:rsidRPr="00FB7DE8">
        <w:rPr>
          <w:rFonts w:asciiTheme="minorBidi" w:hAnsiTheme="minorBidi" w:cstheme="minorBidi"/>
          <w:sz w:val="22"/>
          <w:szCs w:val="22"/>
          <w:rtl/>
        </w:rPr>
        <w:t>ָה</w:t>
      </w:r>
      <w:proofErr w:type="spellEnd"/>
      <w:r w:rsidRPr="00FB7DE8">
        <w:rPr>
          <w:rFonts w:asciiTheme="minorBidi" w:hAnsiTheme="minorBidi" w:cstheme="minorBidi"/>
          <w:sz w:val="22"/>
          <w:szCs w:val="22"/>
          <w:rtl/>
        </w:rPr>
        <w:t xml:space="preserve"> וְנָקָם" בגופו ("הלא אצדק"). בשיר אחר כתב (הוא היה אז כבן שבע עשרה): "וְהִנֵּה הֶחֳלִי בִּלָּה בְשָׂרי / וְהִכְאִיב לֵב וְהִבְהִיל </w:t>
      </w:r>
      <w:proofErr w:type="spellStart"/>
      <w:r w:rsidRPr="00FB7DE8">
        <w:rPr>
          <w:rFonts w:asciiTheme="minorBidi" w:hAnsiTheme="minorBidi" w:cstheme="minorBidi"/>
          <w:sz w:val="22"/>
          <w:szCs w:val="22"/>
          <w:rtl/>
        </w:rPr>
        <w:t>רַעֲיוֹ</w:t>
      </w:r>
      <w:proofErr w:type="spellEnd"/>
      <w:r w:rsidRPr="00FB7DE8">
        <w:rPr>
          <w:rFonts w:asciiTheme="minorBidi" w:hAnsiTheme="minorBidi" w:cstheme="minorBidi"/>
          <w:sz w:val="22"/>
          <w:szCs w:val="22"/>
          <w:rtl/>
        </w:rPr>
        <w:t xml:space="preserve">נִים / וְאֶתְגּוֹלֵל בְּצִירִים עַל יְצוּעִי / כְּמִתְגּוֹלֵל עֲלֵי קוֹצִים וְצִנִּים..." ("עזוב הגיון" 8-7). לתקופות ממושכות רותק לביתו ונמנע ממנו לבקר גם את ידידיו </w:t>
      </w:r>
      <w:proofErr w:type="spellStart"/>
      <w:r w:rsidRPr="00FB7DE8">
        <w:rPr>
          <w:rFonts w:asciiTheme="minorBidi" w:hAnsiTheme="minorBidi" w:cstheme="minorBidi"/>
          <w:sz w:val="22"/>
          <w:szCs w:val="22"/>
          <w:rtl/>
        </w:rPr>
        <w:t>ומטיביו</w:t>
      </w:r>
      <w:proofErr w:type="spellEnd"/>
      <w:r w:rsidRPr="00FB7DE8">
        <w:rPr>
          <w:rFonts w:asciiTheme="minorBidi" w:hAnsiTheme="minorBidi" w:cstheme="minorBidi"/>
          <w:sz w:val="22"/>
          <w:szCs w:val="22"/>
          <w:rtl/>
        </w:rPr>
        <w:t xml:space="preserve"> המעטים. רוחו נעכרה והלכה, הבדידות יסרה אותו ולפעמים חש עצמו מנותק מן העולם ומנוע מלבוא בחברת אנשים ולבקר את ידידיו. מנעוריו, כעדות עצמו, חש שימיו לא יארכו והיה מוּדע לאפשרות מותו הקרוב. בשעות קשות של משבר גבר עליו הלך רוח קודר של </w:t>
      </w:r>
      <w:proofErr w:type="spellStart"/>
      <w:r w:rsidRPr="00FB7DE8">
        <w:rPr>
          <w:rFonts w:asciiTheme="minorBidi" w:hAnsiTheme="minorBidi" w:cstheme="minorBidi"/>
          <w:sz w:val="22"/>
          <w:szCs w:val="22"/>
          <w:rtl/>
        </w:rPr>
        <w:t>יאוש</w:t>
      </w:r>
      <w:proofErr w:type="spellEnd"/>
      <w:r w:rsidRPr="00FB7DE8">
        <w:rPr>
          <w:rFonts w:asciiTheme="minorBidi" w:hAnsiTheme="minorBidi" w:cstheme="minorBidi"/>
          <w:sz w:val="22"/>
          <w:szCs w:val="22"/>
          <w:rtl/>
        </w:rPr>
        <w:t xml:space="preserve">. כבר בגיל שש עשרה, בתשובה למוכיחיו-מנחמיו שניסו לעודדו, לטעת בו תקווה ולעורר בו שמחת נעורים הוא טוען שאין לו עוד למה לייחל, שכן </w:t>
      </w:r>
      <w:proofErr w:type="spellStart"/>
      <w:r w:rsidRPr="00FB7DE8">
        <w:rPr>
          <w:rFonts w:asciiTheme="minorBidi" w:hAnsiTheme="minorBidi" w:cstheme="minorBidi"/>
          <w:sz w:val="22"/>
          <w:szCs w:val="22"/>
          <w:rtl/>
        </w:rPr>
        <w:t>סיבלו</w:t>
      </w:r>
      <w:proofErr w:type="spellEnd"/>
      <w:r w:rsidRPr="00FB7DE8">
        <w:rPr>
          <w:rFonts w:asciiTheme="minorBidi" w:hAnsiTheme="minorBidi" w:cstheme="minorBidi"/>
          <w:sz w:val="22"/>
          <w:szCs w:val="22"/>
          <w:rtl/>
        </w:rPr>
        <w:t xml:space="preserve"> מתמשך – "וְטֶרֶם בּוֹא צְרִי גִלְעָד – וְיָמוּת / אֱנוֹ</w:t>
      </w:r>
      <w:proofErr w:type="spellStart"/>
      <w:r w:rsidRPr="00FB7DE8">
        <w:rPr>
          <w:rFonts w:asciiTheme="minorBidi" w:hAnsiTheme="minorBidi" w:cstheme="minorBidi"/>
          <w:sz w:val="22"/>
          <w:szCs w:val="22"/>
          <w:rtl/>
        </w:rPr>
        <w:t>שׁ</w:t>
      </w:r>
      <w:proofErr w:type="spellEnd"/>
      <w:r w:rsidRPr="00FB7DE8">
        <w:rPr>
          <w:rFonts w:asciiTheme="minorBidi" w:hAnsiTheme="minorBidi" w:cstheme="minorBidi"/>
          <w:sz w:val="22"/>
          <w:szCs w:val="22"/>
          <w:rtl/>
        </w:rPr>
        <w:t xml:space="preserve"> נִכְאָב אֲשׁ</w:t>
      </w:r>
      <w:proofErr w:type="spellStart"/>
      <w:r w:rsidRPr="00FB7DE8">
        <w:rPr>
          <w:rFonts w:asciiTheme="minorBidi" w:hAnsiTheme="minorBidi" w:cstheme="minorBidi"/>
          <w:sz w:val="22"/>
          <w:szCs w:val="22"/>
          <w:rtl/>
        </w:rPr>
        <w:t>ֶר</w:t>
      </w:r>
      <w:proofErr w:type="spellEnd"/>
      <w:r w:rsidRPr="00FB7DE8">
        <w:rPr>
          <w:rFonts w:asciiTheme="minorBidi" w:hAnsiTheme="minorBidi" w:cstheme="minorBidi"/>
          <w:sz w:val="22"/>
          <w:szCs w:val="22"/>
          <w:rtl/>
        </w:rPr>
        <w:t xml:space="preserve"> נַפְש</w:t>
      </w:r>
      <w:proofErr w:type="spellStart"/>
      <w:r w:rsidRPr="00FB7DE8">
        <w:rPr>
          <w:rFonts w:asciiTheme="minorBidi" w:hAnsiTheme="minorBidi" w:cstheme="minorBidi"/>
          <w:sz w:val="22"/>
          <w:szCs w:val="22"/>
          <w:rtl/>
        </w:rPr>
        <w:t>ׁוֹ</w:t>
      </w:r>
      <w:proofErr w:type="spellEnd"/>
      <w:r w:rsidRPr="00FB7DE8">
        <w:rPr>
          <w:rFonts w:asciiTheme="minorBidi" w:hAnsiTheme="minorBidi" w:cstheme="minorBidi"/>
          <w:sz w:val="22"/>
          <w:szCs w:val="22"/>
          <w:rtl/>
        </w:rPr>
        <w:t xml:space="preserve"> </w:t>
      </w:r>
      <w:proofErr w:type="spellStart"/>
      <w:r w:rsidRPr="00FB7DE8">
        <w:rPr>
          <w:rFonts w:asciiTheme="minorBidi" w:hAnsiTheme="minorBidi" w:cstheme="minorBidi"/>
          <w:sz w:val="22"/>
          <w:szCs w:val="22"/>
          <w:rtl/>
        </w:rPr>
        <w:t>נְגוּ</w:t>
      </w:r>
      <w:proofErr w:type="spellEnd"/>
      <w:r w:rsidRPr="00FB7DE8">
        <w:rPr>
          <w:rFonts w:asciiTheme="minorBidi" w:hAnsiTheme="minorBidi" w:cstheme="minorBidi"/>
          <w:sz w:val="22"/>
          <w:szCs w:val="22"/>
          <w:rtl/>
        </w:rPr>
        <w:t xml:space="preserve">פָה" ("מליצתי בדאגתי הדופה"). אף על פי כן דבק בחיים, גם בייסוריהם. הוא התפלל למחילת עוונותיו והתחנן </w:t>
      </w:r>
      <w:proofErr w:type="spellStart"/>
      <w:r w:rsidRPr="00FB7DE8">
        <w:rPr>
          <w:rFonts w:asciiTheme="minorBidi" w:hAnsiTheme="minorBidi" w:cstheme="minorBidi"/>
          <w:sz w:val="22"/>
          <w:szCs w:val="22"/>
          <w:rtl/>
        </w:rPr>
        <w:t>לאלהים</w:t>
      </w:r>
      <w:proofErr w:type="spellEnd"/>
      <w:r w:rsidRPr="00FB7DE8">
        <w:rPr>
          <w:rFonts w:asciiTheme="minorBidi" w:hAnsiTheme="minorBidi" w:cstheme="minorBidi"/>
          <w:sz w:val="22"/>
          <w:szCs w:val="22"/>
          <w:rtl/>
        </w:rPr>
        <w:t xml:space="preserve"> שאם כבר יצאה גזירה להמיתו – </w:t>
      </w:r>
      <w:proofErr w:type="spellStart"/>
      <w:r w:rsidRPr="00FB7DE8">
        <w:rPr>
          <w:rFonts w:asciiTheme="minorBidi" w:hAnsiTheme="minorBidi" w:cstheme="minorBidi"/>
          <w:sz w:val="22"/>
          <w:szCs w:val="22"/>
          <w:rtl/>
        </w:rPr>
        <w:t>יבטלנה</w:t>
      </w:r>
      <w:proofErr w:type="spellEnd"/>
      <w:r w:rsidRPr="00FB7DE8">
        <w:rPr>
          <w:rFonts w:asciiTheme="minorBidi" w:hAnsiTheme="minorBidi" w:cstheme="minorBidi"/>
          <w:sz w:val="22"/>
          <w:szCs w:val="22"/>
          <w:rtl/>
        </w:rPr>
        <w:t>, וישים מחלתו ותוגתו כופר נפשו את ("</w:t>
      </w:r>
      <w:proofErr w:type="spellStart"/>
      <w:r w:rsidRPr="00FB7DE8">
        <w:rPr>
          <w:rFonts w:asciiTheme="minorBidi" w:hAnsiTheme="minorBidi" w:cstheme="minorBidi"/>
          <w:sz w:val="22"/>
          <w:szCs w:val="22"/>
          <w:rtl/>
        </w:rPr>
        <w:t>אלהי</w:t>
      </w:r>
      <w:proofErr w:type="spellEnd"/>
      <w:r w:rsidRPr="00FB7DE8">
        <w:rPr>
          <w:rFonts w:asciiTheme="minorBidi" w:hAnsiTheme="minorBidi" w:cstheme="minorBidi"/>
          <w:sz w:val="22"/>
          <w:szCs w:val="22"/>
          <w:rtl/>
        </w:rPr>
        <w:t xml:space="preserve"> שא </w:t>
      </w:r>
      <w:proofErr w:type="spellStart"/>
      <w:r w:rsidRPr="00FB7DE8">
        <w:rPr>
          <w:rFonts w:asciiTheme="minorBidi" w:hAnsiTheme="minorBidi" w:cstheme="minorBidi"/>
          <w:sz w:val="22"/>
          <w:szCs w:val="22"/>
          <w:rtl/>
        </w:rPr>
        <w:t>עוונותי</w:t>
      </w:r>
      <w:proofErr w:type="spellEnd"/>
      <w:r w:rsidRPr="00FB7DE8">
        <w:rPr>
          <w:rFonts w:asciiTheme="minorBidi" w:hAnsiTheme="minorBidi" w:cstheme="minorBidi"/>
          <w:sz w:val="22"/>
          <w:szCs w:val="22"/>
          <w:rtl/>
        </w:rPr>
        <w:t>").</w:t>
      </w:r>
    </w:p>
    <w:p w:rsidR="00FB7DE8" w:rsidRPr="00FB7DE8" w:rsidRDefault="00FB7DE8" w:rsidP="00FB7DE8">
      <w:pPr>
        <w:rPr>
          <w:rFonts w:asciiTheme="minorBidi" w:hAnsiTheme="minorBidi" w:cstheme="minorBidi"/>
          <w:sz w:val="22"/>
          <w:szCs w:val="22"/>
          <w:rtl/>
        </w:rPr>
      </w:pPr>
      <w:r w:rsidRPr="00FB7DE8">
        <w:rPr>
          <w:rFonts w:asciiTheme="minorBidi" w:hAnsiTheme="minorBidi" w:cstheme="minorBidi"/>
          <w:sz w:val="22"/>
          <w:szCs w:val="22"/>
          <w:rtl/>
        </w:rPr>
        <w:tab/>
        <w:t xml:space="preserve">חינוכו של אבן גבירול היה מעמיק ורב צדדי. החרדה מפני אפשרות מותו הקרוב כמו זירזה את פיתוח </w:t>
      </w:r>
      <w:proofErr w:type="spellStart"/>
      <w:r w:rsidRPr="00FB7DE8">
        <w:rPr>
          <w:rFonts w:asciiTheme="minorBidi" w:hAnsiTheme="minorBidi" w:cstheme="minorBidi"/>
          <w:sz w:val="22"/>
          <w:szCs w:val="22"/>
          <w:rtl/>
        </w:rPr>
        <w:t>כשרונותיו</w:t>
      </w:r>
      <w:proofErr w:type="spellEnd"/>
      <w:r w:rsidRPr="00FB7DE8">
        <w:rPr>
          <w:rFonts w:asciiTheme="minorBidi" w:hAnsiTheme="minorBidi" w:cstheme="minorBidi"/>
          <w:sz w:val="22"/>
          <w:szCs w:val="22"/>
          <w:rtl/>
        </w:rPr>
        <w:t xml:space="preserve"> והאיצה מאוד את התפתחותו הרוחנית. משה אבן עזרא מעיד עליו ב"ספר העיונים והדיונים" שלו, כי "הדריך את </w:t>
      </w:r>
      <w:proofErr w:type="spellStart"/>
      <w:r w:rsidRPr="00FB7DE8">
        <w:rPr>
          <w:rFonts w:asciiTheme="minorBidi" w:hAnsiTheme="minorBidi" w:cstheme="minorBidi"/>
          <w:sz w:val="22"/>
          <w:szCs w:val="22"/>
          <w:rtl/>
        </w:rPr>
        <w:t>מדותיו</w:t>
      </w:r>
      <w:proofErr w:type="spellEnd"/>
      <w:r w:rsidRPr="00FB7DE8">
        <w:rPr>
          <w:rFonts w:asciiTheme="minorBidi" w:hAnsiTheme="minorBidi" w:cstheme="minorBidi"/>
          <w:sz w:val="22"/>
          <w:szCs w:val="22"/>
          <w:rtl/>
        </w:rPr>
        <w:t xml:space="preserve"> וכבש את יצרו, וברח מן הארצִיּו</w:t>
      </w:r>
      <w:proofErr w:type="spellStart"/>
      <w:r w:rsidRPr="00FB7DE8">
        <w:rPr>
          <w:rFonts w:asciiTheme="minorBidi" w:hAnsiTheme="minorBidi" w:cstheme="minorBidi"/>
          <w:sz w:val="22"/>
          <w:szCs w:val="22"/>
          <w:rtl/>
        </w:rPr>
        <w:t>ֹת</w:t>
      </w:r>
      <w:proofErr w:type="spellEnd"/>
      <w:r w:rsidRPr="00FB7DE8">
        <w:rPr>
          <w:rFonts w:asciiTheme="minorBidi" w:hAnsiTheme="minorBidi" w:cstheme="minorBidi"/>
          <w:sz w:val="22"/>
          <w:szCs w:val="22"/>
          <w:rtl/>
        </w:rPr>
        <w:t xml:space="preserve"> והכשיר נפשו לעליוֹנוֹת אחרי שנִקה אותה מחלאת התאוות, ורכשה את פרפראות החכמות הפילוסופיות ואת הלימודים </w:t>
      </w:r>
      <w:proofErr w:type="spellStart"/>
      <w:r w:rsidRPr="00FB7DE8">
        <w:rPr>
          <w:rFonts w:asciiTheme="minorBidi" w:hAnsiTheme="minorBidi" w:cstheme="minorBidi"/>
          <w:sz w:val="22"/>
          <w:szCs w:val="22"/>
          <w:rtl/>
        </w:rPr>
        <w:t>המדוייקים</w:t>
      </w:r>
      <w:proofErr w:type="spellEnd"/>
      <w:r w:rsidRPr="00FB7DE8">
        <w:rPr>
          <w:rFonts w:asciiTheme="minorBidi" w:hAnsiTheme="minorBidi" w:cstheme="minorBidi"/>
          <w:sz w:val="22"/>
          <w:szCs w:val="22"/>
          <w:rtl/>
        </w:rPr>
        <w:t xml:space="preserve"> שהטיל עליה [...] אחרי שהתמחה בתורה שבכתב והשתלט על התורה שבעל פה". הוא רכש בקיאות מופלגת במקרא שהשפיע עמוקות על לשון שירתו ותכניה, ובספרות התלמודית והמדרשית. קסם מיוחד הילכו עליו מדרשי הסוד העבריים הקדומים. על בורייה הכיר גם את השירה העברית שקדמה לו, של הפייטנים הקדם-ספרדיים ושל משוררי ספרד הראשונים.</w:t>
      </w:r>
    </w:p>
    <w:p w:rsidR="00FB7DE8" w:rsidRPr="00FB7DE8" w:rsidRDefault="00FB7DE8" w:rsidP="00FB7DE8">
      <w:pPr>
        <w:rPr>
          <w:rFonts w:asciiTheme="minorBidi" w:hAnsiTheme="minorBidi" w:cstheme="minorBidi"/>
          <w:sz w:val="22"/>
          <w:szCs w:val="22"/>
          <w:rtl/>
        </w:rPr>
      </w:pPr>
      <w:r w:rsidRPr="00FB7DE8">
        <w:rPr>
          <w:rFonts w:asciiTheme="minorBidi" w:hAnsiTheme="minorBidi" w:cstheme="minorBidi"/>
          <w:sz w:val="22"/>
          <w:szCs w:val="22"/>
          <w:rtl/>
        </w:rPr>
        <w:tab/>
        <w:t xml:space="preserve">שליטתו בשפה הערבית פתחה בפניו את האוצרות הכבירים של תרבות האסלאם. בחוגי המשכילים והלמדנים, יהודים וערבים, אשר </w:t>
      </w:r>
      <w:proofErr w:type="spellStart"/>
      <w:r w:rsidRPr="00FB7DE8">
        <w:rPr>
          <w:rFonts w:asciiTheme="minorBidi" w:hAnsiTheme="minorBidi" w:cstheme="minorBidi"/>
          <w:sz w:val="22"/>
          <w:szCs w:val="22"/>
          <w:rtl/>
        </w:rPr>
        <w:t>בסאראגוסה</w:t>
      </w:r>
      <w:proofErr w:type="spellEnd"/>
      <w:r w:rsidRPr="00FB7DE8">
        <w:rPr>
          <w:rFonts w:asciiTheme="minorBidi" w:hAnsiTheme="minorBidi" w:cstheme="minorBidi"/>
          <w:sz w:val="22"/>
          <w:szCs w:val="22"/>
          <w:rtl/>
        </w:rPr>
        <w:t xml:space="preserve"> נמצאו כתבי יד רבים מכל תחומי היצירה, שהגיעו ממרכזי העולם המוסלמי ומעריה השונות של ספרד. ביניהם היו זמינים לאבן גבירול </w:t>
      </w:r>
      <w:proofErr w:type="spellStart"/>
      <w:r w:rsidRPr="00FB7DE8">
        <w:rPr>
          <w:rFonts w:asciiTheme="minorBidi" w:hAnsiTheme="minorBidi" w:cstheme="minorBidi"/>
          <w:sz w:val="22"/>
          <w:szCs w:val="22"/>
          <w:rtl/>
        </w:rPr>
        <w:t>הדיוואנים</w:t>
      </w:r>
      <w:proofErr w:type="spellEnd"/>
      <w:r w:rsidRPr="00FB7DE8">
        <w:rPr>
          <w:rFonts w:asciiTheme="minorBidi" w:hAnsiTheme="minorBidi" w:cstheme="minorBidi"/>
          <w:sz w:val="22"/>
          <w:szCs w:val="22"/>
          <w:rtl/>
        </w:rPr>
        <w:t xml:space="preserve"> – אוספי השירים – של המשוררים הערביים הקדומים וה"מודרניים", אנתולוגיות ספרותיות מסוג </w:t>
      </w:r>
      <w:proofErr w:type="spellStart"/>
      <w:r w:rsidRPr="00FB7DE8">
        <w:rPr>
          <w:rFonts w:asciiTheme="minorBidi" w:hAnsiTheme="minorBidi" w:cstheme="minorBidi"/>
          <w:sz w:val="22"/>
          <w:szCs w:val="22"/>
          <w:rtl/>
        </w:rPr>
        <w:t>ה"אַד</w:t>
      </w:r>
      <w:proofErr w:type="spellEnd"/>
      <w:r w:rsidRPr="00FB7DE8">
        <w:rPr>
          <w:rFonts w:asciiTheme="minorBidi" w:hAnsiTheme="minorBidi" w:cstheme="minorBidi"/>
          <w:sz w:val="22"/>
          <w:szCs w:val="22"/>
          <w:rtl/>
        </w:rPr>
        <w:t xml:space="preserve">ַבּ" ואולי גם חיבורים בביקורת השירה ובתורת השירה. כאחרים הכיר גם הוא את עושרה ורמתה האמנותית של השירה הערבית הגדולה, שנחשבה למעולה ולמושלמת בשירות העולם כולו. הוא למד להכיר את תכניה, את </w:t>
      </w:r>
      <w:proofErr w:type="spellStart"/>
      <w:r w:rsidRPr="00FB7DE8">
        <w:rPr>
          <w:rFonts w:asciiTheme="minorBidi" w:hAnsiTheme="minorBidi" w:cstheme="minorBidi"/>
          <w:sz w:val="22"/>
          <w:szCs w:val="22"/>
          <w:rtl/>
        </w:rPr>
        <w:t>סוגותיה</w:t>
      </w:r>
      <w:proofErr w:type="spellEnd"/>
      <w:r w:rsidRPr="00FB7DE8">
        <w:rPr>
          <w:rFonts w:asciiTheme="minorBidi" w:hAnsiTheme="minorBidi" w:cstheme="minorBidi"/>
          <w:sz w:val="22"/>
          <w:szCs w:val="22"/>
          <w:rtl/>
        </w:rPr>
        <w:t xml:space="preserve"> השונות, את צורותיה, לחני משקליה, דרכי חריזתה וכל שלל אמצעי ביטוייה המגוונים. אף שהכיר היטב גם את שירת המדבר הקדם-</w:t>
      </w:r>
      <w:proofErr w:type="spellStart"/>
      <w:r w:rsidRPr="00FB7DE8">
        <w:rPr>
          <w:rFonts w:asciiTheme="minorBidi" w:hAnsiTheme="minorBidi" w:cstheme="minorBidi"/>
          <w:sz w:val="22"/>
          <w:szCs w:val="22"/>
          <w:rtl/>
        </w:rPr>
        <w:t>איסלאמית</w:t>
      </w:r>
      <w:proofErr w:type="spellEnd"/>
      <w:r w:rsidRPr="00FB7DE8">
        <w:rPr>
          <w:rFonts w:asciiTheme="minorBidi" w:hAnsiTheme="minorBidi" w:cstheme="minorBidi"/>
          <w:sz w:val="22"/>
          <w:szCs w:val="22"/>
          <w:rtl/>
        </w:rPr>
        <w:t xml:space="preserve">, הושפע בעיקר מסגנון </w:t>
      </w:r>
      <w:proofErr w:type="spellStart"/>
      <w:r w:rsidRPr="00FB7DE8">
        <w:rPr>
          <w:rFonts w:asciiTheme="minorBidi" w:hAnsiTheme="minorBidi" w:cstheme="minorBidi"/>
          <w:sz w:val="22"/>
          <w:szCs w:val="22"/>
          <w:rtl/>
        </w:rPr>
        <w:t>ה"בַּדִי</w:t>
      </w:r>
      <w:proofErr w:type="spellEnd"/>
      <w:r w:rsidRPr="00FB7DE8">
        <w:rPr>
          <w:rFonts w:asciiTheme="minorBidi" w:hAnsiTheme="minorBidi" w:cstheme="minorBidi"/>
          <w:sz w:val="22"/>
          <w:szCs w:val="22"/>
          <w:rtl/>
        </w:rPr>
        <w:t xml:space="preserve">ע" (=המפליא בחידושו) של משוררי הקיסרות </w:t>
      </w:r>
      <w:proofErr w:type="spellStart"/>
      <w:r w:rsidRPr="00FB7DE8">
        <w:rPr>
          <w:rFonts w:asciiTheme="minorBidi" w:hAnsiTheme="minorBidi" w:cstheme="minorBidi"/>
          <w:sz w:val="22"/>
          <w:szCs w:val="22"/>
          <w:rtl/>
        </w:rPr>
        <w:t>העַבַּאסית</w:t>
      </w:r>
      <w:proofErr w:type="spellEnd"/>
      <w:r w:rsidRPr="00FB7DE8">
        <w:rPr>
          <w:rFonts w:asciiTheme="minorBidi" w:hAnsiTheme="minorBidi" w:cstheme="minorBidi"/>
          <w:sz w:val="22"/>
          <w:szCs w:val="22"/>
          <w:rtl/>
        </w:rPr>
        <w:t xml:space="preserve"> וביקש לסגל לעצמו את דרכי אמנותם האורנמנטאלית. קירבה מיוחדת חש למשוררי-הפסימיזם המפורסמים, לסוגה של "שירת הפרישות" (</w:t>
      </w:r>
      <w:proofErr w:type="spellStart"/>
      <w:r w:rsidRPr="00FB7DE8">
        <w:rPr>
          <w:rFonts w:asciiTheme="minorBidi" w:hAnsiTheme="minorBidi" w:cstheme="minorBidi"/>
          <w:sz w:val="22"/>
          <w:szCs w:val="22"/>
          <w:rtl/>
        </w:rPr>
        <w:t>אלזֻה</w:t>
      </w:r>
      <w:proofErr w:type="spellEnd"/>
      <w:r w:rsidRPr="00FB7DE8">
        <w:rPr>
          <w:rFonts w:asciiTheme="minorBidi" w:hAnsiTheme="minorBidi" w:cstheme="minorBidi"/>
          <w:sz w:val="22"/>
          <w:szCs w:val="22"/>
          <w:rtl/>
        </w:rPr>
        <w:t xml:space="preserve">ד), רוחה הקודרת והפאתוס הדתי-מוסרי שלה, וככל הנראה גם לשלביה המוקדמים של שירת </w:t>
      </w:r>
      <w:proofErr w:type="spellStart"/>
      <w:r w:rsidRPr="00FB7DE8">
        <w:rPr>
          <w:rFonts w:asciiTheme="minorBidi" w:hAnsiTheme="minorBidi" w:cstheme="minorBidi"/>
          <w:sz w:val="22"/>
          <w:szCs w:val="22"/>
          <w:rtl/>
        </w:rPr>
        <w:t>המיסתורין</w:t>
      </w:r>
      <w:proofErr w:type="spellEnd"/>
      <w:r w:rsidRPr="00FB7DE8">
        <w:rPr>
          <w:rFonts w:asciiTheme="minorBidi" w:hAnsiTheme="minorBidi" w:cstheme="minorBidi"/>
          <w:sz w:val="22"/>
          <w:szCs w:val="22"/>
          <w:rtl/>
        </w:rPr>
        <w:t xml:space="preserve"> </w:t>
      </w:r>
      <w:proofErr w:type="spellStart"/>
      <w:r w:rsidRPr="00FB7DE8">
        <w:rPr>
          <w:rFonts w:asciiTheme="minorBidi" w:hAnsiTheme="minorBidi" w:cstheme="minorBidi"/>
          <w:sz w:val="22"/>
          <w:szCs w:val="22"/>
          <w:rtl/>
        </w:rPr>
        <w:t>הצ'וּפי</w:t>
      </w:r>
      <w:proofErr w:type="spellEnd"/>
      <w:r w:rsidRPr="00FB7DE8">
        <w:rPr>
          <w:rFonts w:asciiTheme="minorBidi" w:hAnsiTheme="minorBidi" w:cstheme="minorBidi"/>
          <w:sz w:val="22"/>
          <w:szCs w:val="22"/>
          <w:rtl/>
        </w:rPr>
        <w:t xml:space="preserve">ת של </w:t>
      </w:r>
      <w:proofErr w:type="spellStart"/>
      <w:r w:rsidRPr="00FB7DE8">
        <w:rPr>
          <w:rFonts w:asciiTheme="minorBidi" w:hAnsiTheme="minorBidi" w:cstheme="minorBidi"/>
          <w:sz w:val="22"/>
          <w:szCs w:val="22"/>
          <w:rtl/>
        </w:rPr>
        <w:t>האיסלאם</w:t>
      </w:r>
      <w:proofErr w:type="spellEnd"/>
      <w:r w:rsidRPr="00FB7DE8">
        <w:rPr>
          <w:rFonts w:asciiTheme="minorBidi" w:hAnsiTheme="minorBidi" w:cstheme="minorBidi"/>
          <w:sz w:val="22"/>
          <w:szCs w:val="22"/>
          <w:rtl/>
        </w:rPr>
        <w:t>.</w:t>
      </w:r>
    </w:p>
    <w:p w:rsidR="00FB7DE8" w:rsidRPr="00FB7DE8" w:rsidRDefault="00FB7DE8" w:rsidP="00FB7DE8">
      <w:pPr>
        <w:rPr>
          <w:rFonts w:asciiTheme="minorBidi" w:hAnsiTheme="minorBidi" w:cstheme="minorBidi"/>
          <w:sz w:val="22"/>
          <w:szCs w:val="22"/>
          <w:rtl/>
        </w:rPr>
      </w:pPr>
      <w:r w:rsidRPr="00FB7DE8">
        <w:rPr>
          <w:rFonts w:asciiTheme="minorBidi" w:hAnsiTheme="minorBidi" w:cstheme="minorBidi"/>
          <w:sz w:val="22"/>
          <w:szCs w:val="22"/>
          <w:rtl/>
        </w:rPr>
        <w:tab/>
        <w:t xml:space="preserve">במהלך לימודיו רכש </w:t>
      </w:r>
      <w:proofErr w:type="spellStart"/>
      <w:r w:rsidRPr="00FB7DE8">
        <w:rPr>
          <w:rFonts w:asciiTheme="minorBidi" w:hAnsiTheme="minorBidi" w:cstheme="minorBidi"/>
          <w:sz w:val="22"/>
          <w:szCs w:val="22"/>
          <w:rtl/>
        </w:rPr>
        <w:t>רשב"ג</w:t>
      </w:r>
      <w:proofErr w:type="spellEnd"/>
      <w:r w:rsidRPr="00FB7DE8">
        <w:rPr>
          <w:rFonts w:asciiTheme="minorBidi" w:hAnsiTheme="minorBidi" w:cstheme="minorBidi"/>
          <w:sz w:val="22"/>
          <w:szCs w:val="22"/>
          <w:rtl/>
        </w:rPr>
        <w:t xml:space="preserve"> השכלה פילוסופית רחבה והתוודע לזרמים הרוחניים העיקריים שרווחו בזמנו. קרוב לוודאי שהכיר</w:t>
      </w:r>
      <w:r w:rsidRPr="00FB7DE8">
        <w:rPr>
          <w:rFonts w:asciiTheme="minorBidi" w:hAnsiTheme="minorBidi" w:cstheme="minorBidi"/>
          <w:sz w:val="22"/>
          <w:szCs w:val="22"/>
        </w:rPr>
        <w:t xml:space="preserve"> </w:t>
      </w:r>
      <w:r w:rsidRPr="00FB7DE8">
        <w:rPr>
          <w:rFonts w:asciiTheme="minorBidi" w:hAnsiTheme="minorBidi" w:cstheme="minorBidi"/>
          <w:sz w:val="22"/>
          <w:szCs w:val="22"/>
          <w:rtl/>
        </w:rPr>
        <w:t xml:space="preserve">את "ספר האמונות והדעות" של רב סעדיה גאון ואת חיבוריו של </w:t>
      </w:r>
      <w:proofErr w:type="spellStart"/>
      <w:r w:rsidRPr="00FB7DE8">
        <w:rPr>
          <w:rFonts w:asciiTheme="minorBidi" w:hAnsiTheme="minorBidi" w:cstheme="minorBidi"/>
          <w:sz w:val="22"/>
          <w:szCs w:val="22"/>
          <w:rtl/>
        </w:rPr>
        <w:t>הניאואפלטוני</w:t>
      </w:r>
      <w:proofErr w:type="spellEnd"/>
      <w:r w:rsidRPr="00FB7DE8">
        <w:rPr>
          <w:rFonts w:asciiTheme="minorBidi" w:hAnsiTheme="minorBidi" w:cstheme="minorBidi"/>
          <w:sz w:val="22"/>
          <w:szCs w:val="22"/>
          <w:rtl/>
        </w:rPr>
        <w:t xml:space="preserve"> היהודי הראשון בימי הביניים, יצחק הישראלי. את עיקריה של הפילוסופיה </w:t>
      </w:r>
      <w:proofErr w:type="spellStart"/>
      <w:r w:rsidRPr="00FB7DE8">
        <w:rPr>
          <w:rFonts w:asciiTheme="minorBidi" w:hAnsiTheme="minorBidi" w:cstheme="minorBidi"/>
          <w:sz w:val="22"/>
          <w:szCs w:val="22"/>
          <w:rtl/>
        </w:rPr>
        <w:t>הניאואפלטונית</w:t>
      </w:r>
      <w:proofErr w:type="spellEnd"/>
      <w:r w:rsidRPr="00FB7DE8">
        <w:rPr>
          <w:rFonts w:asciiTheme="minorBidi" w:hAnsiTheme="minorBidi" w:cstheme="minorBidi"/>
          <w:sz w:val="22"/>
          <w:szCs w:val="22"/>
          <w:rtl/>
        </w:rPr>
        <w:t xml:space="preserve"> למד גם בחיבורים ערביים שונים, מקוריים או מתורגמים. ביניהם נודעת חשיבות מיוחדת לשניים: "התיאולוגיה לאריסטו" – חיבור </w:t>
      </w:r>
      <w:proofErr w:type="spellStart"/>
      <w:r w:rsidRPr="00FB7DE8">
        <w:rPr>
          <w:rFonts w:asciiTheme="minorBidi" w:hAnsiTheme="minorBidi" w:cstheme="minorBidi"/>
          <w:sz w:val="22"/>
          <w:szCs w:val="22"/>
          <w:rtl/>
        </w:rPr>
        <w:t>פסוידואפיגראפי</w:t>
      </w:r>
      <w:proofErr w:type="spellEnd"/>
      <w:r w:rsidRPr="00FB7DE8">
        <w:rPr>
          <w:rFonts w:asciiTheme="minorBidi" w:hAnsiTheme="minorBidi" w:cstheme="minorBidi"/>
          <w:sz w:val="22"/>
          <w:szCs w:val="22"/>
          <w:rtl/>
        </w:rPr>
        <w:t xml:space="preserve"> קצר רב השפעה שמקורו היווני אבד, והוא כעין פרפראזה של שלש </w:t>
      </w:r>
      <w:proofErr w:type="spellStart"/>
      <w:r w:rsidRPr="00FB7DE8">
        <w:rPr>
          <w:rFonts w:asciiTheme="minorBidi" w:hAnsiTheme="minorBidi" w:cstheme="minorBidi"/>
          <w:sz w:val="22"/>
          <w:szCs w:val="22"/>
          <w:rtl/>
        </w:rPr>
        <w:t>ה"אנאדות</w:t>
      </w:r>
      <w:proofErr w:type="spellEnd"/>
      <w:r w:rsidRPr="00FB7DE8">
        <w:rPr>
          <w:rFonts w:asciiTheme="minorBidi" w:hAnsiTheme="minorBidi" w:cstheme="minorBidi"/>
          <w:sz w:val="22"/>
          <w:szCs w:val="22"/>
          <w:rtl/>
        </w:rPr>
        <w:t xml:space="preserve">" של </w:t>
      </w:r>
      <w:proofErr w:type="spellStart"/>
      <w:r w:rsidRPr="00FB7DE8">
        <w:rPr>
          <w:rFonts w:asciiTheme="minorBidi" w:hAnsiTheme="minorBidi" w:cstheme="minorBidi"/>
          <w:sz w:val="22"/>
          <w:szCs w:val="22"/>
          <w:rtl/>
        </w:rPr>
        <w:t>פלוטינוס</w:t>
      </w:r>
      <w:proofErr w:type="spellEnd"/>
      <w:r w:rsidRPr="00FB7DE8">
        <w:rPr>
          <w:rFonts w:asciiTheme="minorBidi" w:hAnsiTheme="minorBidi" w:cstheme="minorBidi"/>
          <w:sz w:val="22"/>
          <w:szCs w:val="22"/>
          <w:rtl/>
        </w:rPr>
        <w:t xml:space="preserve"> אבי השיטה; ו"איגרות אחי הטוהר" – חיבור אנציקלופדי רחב מידות שהגיע מן המזרח </w:t>
      </w:r>
      <w:proofErr w:type="spellStart"/>
      <w:r w:rsidRPr="00FB7DE8">
        <w:rPr>
          <w:rFonts w:asciiTheme="minorBidi" w:hAnsiTheme="minorBidi" w:cstheme="minorBidi"/>
          <w:sz w:val="22"/>
          <w:szCs w:val="22"/>
          <w:rtl/>
        </w:rPr>
        <w:t>לסאראגוסה</w:t>
      </w:r>
      <w:proofErr w:type="spellEnd"/>
      <w:r w:rsidRPr="00FB7DE8">
        <w:rPr>
          <w:rFonts w:asciiTheme="minorBidi" w:hAnsiTheme="minorBidi" w:cstheme="minorBidi"/>
          <w:sz w:val="22"/>
          <w:szCs w:val="22"/>
          <w:rtl/>
        </w:rPr>
        <w:t xml:space="preserve"> בתחילת המאה האחת עשרה. בשילוב עם לימודי הפילוסופיה רכש אבן גבירול בקיאות גם במדעים </w:t>
      </w:r>
      <w:proofErr w:type="spellStart"/>
      <w:r w:rsidRPr="00FB7DE8">
        <w:rPr>
          <w:rFonts w:asciiTheme="minorBidi" w:hAnsiTheme="minorBidi" w:cstheme="minorBidi"/>
          <w:sz w:val="22"/>
          <w:szCs w:val="22"/>
          <w:rtl/>
        </w:rPr>
        <w:t>מדוייקים</w:t>
      </w:r>
      <w:proofErr w:type="spellEnd"/>
      <w:r w:rsidRPr="00FB7DE8">
        <w:rPr>
          <w:rFonts w:asciiTheme="minorBidi" w:hAnsiTheme="minorBidi" w:cstheme="minorBidi"/>
          <w:sz w:val="22"/>
          <w:szCs w:val="22"/>
          <w:rtl/>
        </w:rPr>
        <w:t xml:space="preserve">, בעיקר באסטרונומיה (ובאסטרולוגיה שנלוותה אליה). את תמונת היקום הגיאוצנטרי של היוונים הקדומים, כפי שהתגבשה בשיטותיהם של אריסטו ושל </w:t>
      </w:r>
      <w:proofErr w:type="spellStart"/>
      <w:r w:rsidRPr="00FB7DE8">
        <w:rPr>
          <w:rFonts w:asciiTheme="minorBidi" w:hAnsiTheme="minorBidi" w:cstheme="minorBidi"/>
          <w:sz w:val="22"/>
          <w:szCs w:val="22"/>
          <w:rtl/>
        </w:rPr>
        <w:t>פטולמיוס</w:t>
      </w:r>
      <w:proofErr w:type="spellEnd"/>
      <w:r w:rsidRPr="00FB7DE8">
        <w:rPr>
          <w:rFonts w:asciiTheme="minorBidi" w:hAnsiTheme="minorBidi" w:cstheme="minorBidi"/>
          <w:sz w:val="22"/>
          <w:szCs w:val="22"/>
          <w:rtl/>
        </w:rPr>
        <w:t xml:space="preserve"> (=תלמי) </w:t>
      </w:r>
      <w:proofErr w:type="spellStart"/>
      <w:r w:rsidRPr="00FB7DE8">
        <w:rPr>
          <w:rFonts w:asciiTheme="minorBidi" w:hAnsiTheme="minorBidi" w:cstheme="minorBidi"/>
          <w:sz w:val="22"/>
          <w:szCs w:val="22"/>
          <w:rtl/>
        </w:rPr>
        <w:t>האלכסנדרוני</w:t>
      </w:r>
      <w:proofErr w:type="spellEnd"/>
      <w:r w:rsidRPr="00FB7DE8">
        <w:rPr>
          <w:rFonts w:asciiTheme="minorBidi" w:hAnsiTheme="minorBidi" w:cstheme="minorBidi"/>
          <w:sz w:val="22"/>
          <w:szCs w:val="22"/>
          <w:rtl/>
        </w:rPr>
        <w:t>, הכיר בגרסה הערבית המאוחרת.</w:t>
      </w:r>
    </w:p>
    <w:p w:rsidR="00FB7DE8" w:rsidRPr="00FB7DE8" w:rsidRDefault="00FB7DE8" w:rsidP="00FB7DE8">
      <w:pPr>
        <w:ind w:firstLine="720"/>
        <w:rPr>
          <w:rFonts w:asciiTheme="minorBidi" w:hAnsiTheme="minorBidi" w:cstheme="minorBidi"/>
          <w:sz w:val="22"/>
          <w:szCs w:val="22"/>
          <w:rtl/>
        </w:rPr>
      </w:pPr>
      <w:proofErr w:type="spellStart"/>
      <w:r w:rsidRPr="00FB7DE8">
        <w:rPr>
          <w:rFonts w:asciiTheme="minorBidi" w:hAnsiTheme="minorBidi" w:cstheme="minorBidi"/>
          <w:sz w:val="22"/>
          <w:szCs w:val="22"/>
          <w:rtl/>
        </w:rPr>
        <w:t>רשב"ג</w:t>
      </w:r>
      <w:proofErr w:type="spellEnd"/>
      <w:r w:rsidRPr="00FB7DE8">
        <w:rPr>
          <w:rFonts w:asciiTheme="minorBidi" w:hAnsiTheme="minorBidi" w:cstheme="minorBidi"/>
          <w:sz w:val="22"/>
          <w:szCs w:val="22"/>
          <w:rtl/>
        </w:rPr>
        <w:t xml:space="preserve"> אימץ לעצמו את השקפת העולם </w:t>
      </w:r>
      <w:proofErr w:type="spellStart"/>
      <w:r w:rsidRPr="00FB7DE8">
        <w:rPr>
          <w:rFonts w:asciiTheme="minorBidi" w:hAnsiTheme="minorBidi" w:cstheme="minorBidi"/>
          <w:sz w:val="22"/>
          <w:szCs w:val="22"/>
          <w:rtl/>
        </w:rPr>
        <w:t>הניאואפלטונית</w:t>
      </w:r>
      <w:proofErr w:type="spellEnd"/>
      <w:r w:rsidRPr="00FB7DE8">
        <w:rPr>
          <w:rFonts w:asciiTheme="minorBidi" w:hAnsiTheme="minorBidi" w:cstheme="minorBidi"/>
          <w:sz w:val="22"/>
          <w:szCs w:val="22"/>
          <w:rtl/>
        </w:rPr>
        <w:t xml:space="preserve">, שהעניקה משמעות לסבלותיו. משהזדהה עם אמיתותיה ראה את בדידותו, את התנזרותו הכפויה מחיי חברה, את וויתורו המאולץ </w:t>
      </w:r>
      <w:r w:rsidRPr="00FB7DE8">
        <w:rPr>
          <w:rFonts w:asciiTheme="minorBidi" w:hAnsiTheme="minorBidi" w:cstheme="minorBidi"/>
          <w:sz w:val="22"/>
          <w:szCs w:val="22"/>
          <w:rtl/>
        </w:rPr>
        <w:lastRenderedPageBreak/>
        <w:t xml:space="preserve">על מנעמי החיים ותענוגותיהם, את המיאוס שחש לגופו החולה, כפרי בחירתו </w:t>
      </w:r>
      <w:proofErr w:type="spellStart"/>
      <w:r w:rsidRPr="00FB7DE8">
        <w:rPr>
          <w:rFonts w:asciiTheme="minorBidi" w:hAnsiTheme="minorBidi" w:cstheme="minorBidi"/>
          <w:sz w:val="22"/>
          <w:szCs w:val="22"/>
          <w:rtl/>
        </w:rPr>
        <w:t>החפשית</w:t>
      </w:r>
      <w:proofErr w:type="spellEnd"/>
      <w:r w:rsidRPr="00FB7DE8">
        <w:rPr>
          <w:rFonts w:asciiTheme="minorBidi" w:hAnsiTheme="minorBidi" w:cstheme="minorBidi"/>
          <w:sz w:val="22"/>
          <w:szCs w:val="22"/>
          <w:rtl/>
        </w:rPr>
        <w:t xml:space="preserve">. הוא האמין כי רק בחיי פרישות סגפניים אפשר "לנקות" את הנפש החכמה מ"חלאת התאוות", לחלצה </w:t>
      </w:r>
      <w:proofErr w:type="spellStart"/>
      <w:r w:rsidRPr="00FB7DE8">
        <w:rPr>
          <w:rFonts w:asciiTheme="minorBidi" w:hAnsiTheme="minorBidi" w:cstheme="minorBidi"/>
          <w:sz w:val="22"/>
          <w:szCs w:val="22"/>
          <w:rtl/>
        </w:rPr>
        <w:t>מציפרני</w:t>
      </w:r>
      <w:proofErr w:type="spellEnd"/>
      <w:r w:rsidRPr="00FB7DE8">
        <w:rPr>
          <w:rFonts w:asciiTheme="minorBidi" w:hAnsiTheme="minorBidi" w:cstheme="minorBidi"/>
          <w:sz w:val="22"/>
          <w:szCs w:val="22"/>
          <w:rtl/>
        </w:rPr>
        <w:t xml:space="preserve"> היצרים ומשִבְיָה באפלת החומר, לרוממה </w:t>
      </w:r>
      <w:proofErr w:type="spellStart"/>
      <w:r w:rsidRPr="00FB7DE8">
        <w:rPr>
          <w:rFonts w:asciiTheme="minorBidi" w:hAnsiTheme="minorBidi" w:cstheme="minorBidi"/>
          <w:sz w:val="22"/>
          <w:szCs w:val="22"/>
          <w:rtl/>
        </w:rPr>
        <w:t>ולנשאה</w:t>
      </w:r>
      <w:proofErr w:type="spellEnd"/>
      <w:r w:rsidRPr="00FB7DE8">
        <w:rPr>
          <w:rFonts w:asciiTheme="minorBidi" w:hAnsiTheme="minorBidi" w:cstheme="minorBidi"/>
          <w:sz w:val="22"/>
          <w:szCs w:val="22"/>
          <w:rtl/>
        </w:rPr>
        <w:t xml:space="preserve"> בפעילות תְּבוּנית עד שובה אל מקורה </w:t>
      </w:r>
      <w:proofErr w:type="spellStart"/>
      <w:r w:rsidRPr="00FB7DE8">
        <w:rPr>
          <w:rFonts w:asciiTheme="minorBidi" w:hAnsiTheme="minorBidi" w:cstheme="minorBidi"/>
          <w:sz w:val="22"/>
          <w:szCs w:val="22"/>
          <w:rtl/>
        </w:rPr>
        <w:t>האלהי</w:t>
      </w:r>
      <w:proofErr w:type="spellEnd"/>
      <w:r w:rsidRPr="00FB7DE8">
        <w:rPr>
          <w:rFonts w:asciiTheme="minorBidi" w:hAnsiTheme="minorBidi" w:cstheme="minorBidi"/>
          <w:sz w:val="22"/>
          <w:szCs w:val="22"/>
          <w:rtl/>
        </w:rPr>
        <w:t xml:space="preserve"> והתמזגותה המיסטית עימו לאחר שחרורה מכלא הגוף במותו. מנעוריו התאמץ לנתק את קשריו עם העולם החושני, נפתל עם מדוחי "תבל" והבליה והפנה את כוחותיו הרוחניים לחקר סודות נפשו ורזי העולמות ופלאיהם. בתשוקה שאינה יודעת שָׂבעה התמכר ל"חכמה" – או ל"תבונה", ל"מדע", ל"דעת </w:t>
      </w:r>
      <w:proofErr w:type="spellStart"/>
      <w:r w:rsidRPr="00FB7DE8">
        <w:rPr>
          <w:rFonts w:asciiTheme="minorBidi" w:hAnsiTheme="minorBidi" w:cstheme="minorBidi"/>
          <w:sz w:val="22"/>
          <w:szCs w:val="22"/>
          <w:rtl/>
        </w:rPr>
        <w:t>אלהים</w:t>
      </w:r>
      <w:proofErr w:type="spellEnd"/>
      <w:r w:rsidRPr="00FB7DE8">
        <w:rPr>
          <w:rFonts w:asciiTheme="minorBidi" w:hAnsiTheme="minorBidi" w:cstheme="minorBidi"/>
          <w:sz w:val="22"/>
          <w:szCs w:val="22"/>
          <w:rtl/>
        </w:rPr>
        <w:t xml:space="preserve">" כפי שהיא מתכנה לפעמים בשירתו. הוא חש כאילו "רוח אל" כרת ברית בינו ובינה, שהיא לו כאם והוא ילד זקוניה, ובה רבה שמחתו, "כִּי טָהֲרוּ נַחֲלֵי </w:t>
      </w:r>
      <w:proofErr w:type="spellStart"/>
      <w:r w:rsidRPr="00FB7DE8">
        <w:rPr>
          <w:rFonts w:asciiTheme="minorBidi" w:hAnsiTheme="minorBidi" w:cstheme="minorBidi"/>
          <w:sz w:val="22"/>
          <w:szCs w:val="22"/>
          <w:rtl/>
        </w:rPr>
        <w:t>עֲדָנ</w:t>
      </w:r>
      <w:proofErr w:type="spellEnd"/>
      <w:r w:rsidRPr="00FB7DE8">
        <w:rPr>
          <w:rFonts w:asciiTheme="minorBidi" w:hAnsiTheme="minorBidi" w:cstheme="minorBidi"/>
          <w:sz w:val="22"/>
          <w:szCs w:val="22"/>
          <w:rtl/>
        </w:rPr>
        <w:t xml:space="preserve">ֶיהָ" ("נפש אשר עלו שאוניה" 25-24, 28). הוא נדר לה נאמנות-נצח וקיבל על עצמו "לרוץ" אחר ה"מדע", שהוא ראש דרכי </w:t>
      </w:r>
      <w:proofErr w:type="spellStart"/>
      <w:r w:rsidRPr="00FB7DE8">
        <w:rPr>
          <w:rFonts w:asciiTheme="minorBidi" w:hAnsiTheme="minorBidi" w:cstheme="minorBidi"/>
          <w:sz w:val="22"/>
          <w:szCs w:val="22"/>
          <w:rtl/>
        </w:rPr>
        <w:t>אלהים</w:t>
      </w:r>
      <w:proofErr w:type="spellEnd"/>
      <w:r w:rsidRPr="00FB7DE8">
        <w:rPr>
          <w:rFonts w:asciiTheme="minorBidi" w:hAnsiTheme="minorBidi" w:cstheme="minorBidi"/>
          <w:sz w:val="22"/>
          <w:szCs w:val="22"/>
          <w:rtl/>
        </w:rPr>
        <w:t xml:space="preserve"> ונאצל "ממאור כוחו", כסוב השמש בלא הפסק בגלגל הרקיע ("בחר </w:t>
      </w:r>
      <w:proofErr w:type="spellStart"/>
      <w:r w:rsidRPr="00FB7DE8">
        <w:rPr>
          <w:rFonts w:asciiTheme="minorBidi" w:hAnsiTheme="minorBidi" w:cstheme="minorBidi"/>
          <w:sz w:val="22"/>
          <w:szCs w:val="22"/>
          <w:rtl/>
        </w:rPr>
        <w:t>מהחלי</w:t>
      </w:r>
      <w:proofErr w:type="spellEnd"/>
      <w:r w:rsidRPr="00FB7DE8">
        <w:rPr>
          <w:rFonts w:asciiTheme="minorBidi" w:hAnsiTheme="minorBidi" w:cstheme="minorBidi"/>
          <w:sz w:val="22"/>
          <w:szCs w:val="22"/>
          <w:rtl/>
        </w:rPr>
        <w:t>", 37-35). במסעותיו הרוחניים הנסערים התנסה בחוויות עזות שגבלו באקסטאזה וחש כאילו נפשו מתפשטת ומכילה בידיעתה מרחבים גדלים והולכים של עולמות מפוענחים. בשעות של התעלות, בוטח בהצלחתו "לְהַשִּׂיג מַעֲלו</w:t>
      </w:r>
      <w:proofErr w:type="spellStart"/>
      <w:r w:rsidRPr="00FB7DE8">
        <w:rPr>
          <w:rFonts w:asciiTheme="minorBidi" w:hAnsiTheme="minorBidi" w:cstheme="minorBidi"/>
          <w:sz w:val="22"/>
          <w:szCs w:val="22"/>
          <w:rtl/>
        </w:rPr>
        <w:t>ֹת</w:t>
      </w:r>
      <w:proofErr w:type="spellEnd"/>
      <w:r w:rsidRPr="00FB7DE8">
        <w:rPr>
          <w:rFonts w:asciiTheme="minorBidi" w:hAnsiTheme="minorBidi" w:cstheme="minorBidi"/>
          <w:sz w:val="22"/>
          <w:szCs w:val="22"/>
          <w:rtl/>
        </w:rPr>
        <w:t xml:space="preserve"> חָכְמָה", דימה עצמו לא רק לגלגל (התשיעי) המקיף את כל היקום ומניע את גלגלי כוכביו, אלא גם לנפש שמעליו – לנפש העולם הכללית, המקיימת ומחייה את "גופו" של הטבע </w:t>
      </w:r>
      <w:proofErr w:type="spellStart"/>
      <w:r w:rsidRPr="00FB7DE8">
        <w:rPr>
          <w:rFonts w:asciiTheme="minorBidi" w:hAnsiTheme="minorBidi" w:cstheme="minorBidi"/>
          <w:sz w:val="22"/>
          <w:szCs w:val="22"/>
          <w:rtl/>
        </w:rPr>
        <w:t>החמרי</w:t>
      </w:r>
      <w:proofErr w:type="spellEnd"/>
      <w:r w:rsidRPr="00FB7DE8">
        <w:rPr>
          <w:rFonts w:asciiTheme="minorBidi" w:hAnsiTheme="minorBidi" w:cstheme="minorBidi"/>
          <w:sz w:val="22"/>
          <w:szCs w:val="22"/>
          <w:rtl/>
        </w:rPr>
        <w:t xml:space="preserve"> ("ואל תתמה", 2-1; "נפש אשר עלו שאוניה", 3; "נטוש לו ועזוב אולי", 9-7). באחד משיריו הצהיר כי כל עוד הוא חי "יעלה" את נפשו אל מעבר לערפל צופן הסוד – "כִּי נִשְׁבְּעָה עָלַי לְבַל </w:t>
      </w:r>
      <w:proofErr w:type="spellStart"/>
      <w:r w:rsidRPr="00FB7DE8">
        <w:rPr>
          <w:rFonts w:asciiTheme="minorBidi" w:hAnsiTheme="minorBidi" w:cstheme="minorBidi"/>
          <w:sz w:val="22"/>
          <w:szCs w:val="22"/>
          <w:rtl/>
        </w:rPr>
        <w:t>אֶשׁ</w:t>
      </w:r>
      <w:proofErr w:type="spellEnd"/>
      <w:r w:rsidRPr="00FB7DE8">
        <w:rPr>
          <w:rFonts w:asciiTheme="minorBidi" w:hAnsiTheme="minorBidi" w:cstheme="minorBidi"/>
          <w:sz w:val="22"/>
          <w:szCs w:val="22"/>
          <w:rtl/>
        </w:rPr>
        <w:t>ְקֹט / עַד אֶמְצְאָה דַעַת אֲדוֹנֶיה</w:t>
      </w:r>
      <w:proofErr w:type="spellStart"/>
      <w:r w:rsidRPr="00FB7DE8">
        <w:rPr>
          <w:rFonts w:asciiTheme="minorBidi" w:hAnsiTheme="minorBidi" w:cstheme="minorBidi"/>
          <w:sz w:val="22"/>
          <w:szCs w:val="22"/>
          <w:rtl/>
        </w:rPr>
        <w:t>ָ"</w:t>
      </w:r>
      <w:proofErr w:type="spellEnd"/>
      <w:r w:rsidRPr="00FB7DE8">
        <w:rPr>
          <w:rFonts w:asciiTheme="minorBidi" w:hAnsiTheme="minorBidi" w:cstheme="minorBidi"/>
          <w:sz w:val="22"/>
          <w:szCs w:val="22"/>
          <w:rtl/>
        </w:rPr>
        <w:t xml:space="preserve"> (נפש אשר עלו שאוניה", 31-30).</w:t>
      </w:r>
    </w:p>
    <w:p w:rsidR="00FB7DE8" w:rsidRPr="00FB7DE8" w:rsidRDefault="00FB7DE8" w:rsidP="00FB7DE8">
      <w:pPr>
        <w:ind w:firstLine="720"/>
        <w:rPr>
          <w:rFonts w:asciiTheme="minorBidi" w:hAnsiTheme="minorBidi" w:cstheme="minorBidi"/>
          <w:sz w:val="22"/>
          <w:szCs w:val="22"/>
          <w:rtl/>
        </w:rPr>
      </w:pPr>
      <w:r w:rsidRPr="00FB7DE8">
        <w:rPr>
          <w:rFonts w:asciiTheme="minorBidi" w:hAnsiTheme="minorBidi" w:cstheme="minorBidi"/>
          <w:sz w:val="22"/>
          <w:szCs w:val="22"/>
          <w:rtl/>
        </w:rPr>
        <w:t>הוא קינא מאוד לעצמאותו, לחירותו הרוחנית ולזקיפות קומתו המוסרית והכריז כי לעולם לא ישפיל עצמו לפני תקיפים כמו כומר נוצרי "לִפְנֵי צְלָמָיו" ("אמור לאומרים", 11, 16-15). אך כמשוררים אחרים נזקק גם הוא לחסדם של נדיבים, שלא תמיד היו מאוהביו ולא בהכרח כיבדם בליבו. לא אחת נאלץ – כדי לזכות בתמיכתם ובמתת-כספם –אף להתרפס לפניהם ולהללם במיטב הגוזמאות המסוגננות שרווחו בשירת-השבח (</w:t>
      </w:r>
      <w:proofErr w:type="spellStart"/>
      <w:r w:rsidRPr="00FB7DE8">
        <w:rPr>
          <w:rFonts w:asciiTheme="minorBidi" w:hAnsiTheme="minorBidi" w:cstheme="minorBidi"/>
          <w:sz w:val="22"/>
          <w:szCs w:val="22"/>
          <w:rtl/>
        </w:rPr>
        <w:t>ה"מַד</w:t>
      </w:r>
      <w:proofErr w:type="spellEnd"/>
      <w:r w:rsidRPr="00FB7DE8">
        <w:rPr>
          <w:rFonts w:asciiTheme="minorBidi" w:hAnsiTheme="minorBidi" w:cstheme="minorBidi"/>
          <w:sz w:val="22"/>
          <w:szCs w:val="22"/>
          <w:rtl/>
        </w:rPr>
        <w:t xml:space="preserve">ח") הערבית. הוא גם כתב שירים לפי הזמנה, בעיקר קינות על מות אנשים מפורסמים; ארבע קינות שחיבר על מות רב האי גאון הוזמנו ככל הנראה לצרכיה הטקסיים של קהילת </w:t>
      </w:r>
      <w:proofErr w:type="spellStart"/>
      <w:r w:rsidRPr="00FB7DE8">
        <w:rPr>
          <w:rFonts w:asciiTheme="minorBidi" w:hAnsiTheme="minorBidi" w:cstheme="minorBidi"/>
          <w:sz w:val="22"/>
          <w:szCs w:val="22"/>
          <w:rtl/>
        </w:rPr>
        <w:t>סאראגוסה</w:t>
      </w:r>
      <w:proofErr w:type="spellEnd"/>
      <w:r w:rsidRPr="00FB7DE8">
        <w:rPr>
          <w:rFonts w:asciiTheme="minorBidi" w:hAnsiTheme="minorBidi" w:cstheme="minorBidi"/>
          <w:sz w:val="22"/>
          <w:szCs w:val="22"/>
          <w:rtl/>
        </w:rPr>
        <w:t>.</w:t>
      </w:r>
    </w:p>
    <w:p w:rsidR="00FB7DE8" w:rsidRPr="00FB7DE8" w:rsidRDefault="00FB7DE8" w:rsidP="00FB7DE8">
      <w:pPr>
        <w:ind w:firstLine="720"/>
        <w:rPr>
          <w:rFonts w:asciiTheme="minorBidi" w:hAnsiTheme="minorBidi" w:cstheme="minorBidi"/>
          <w:sz w:val="22"/>
          <w:szCs w:val="22"/>
          <w:rtl/>
        </w:rPr>
      </w:pPr>
      <w:r w:rsidRPr="00FB7DE8">
        <w:rPr>
          <w:rFonts w:asciiTheme="minorBidi" w:hAnsiTheme="minorBidi" w:cstheme="minorBidi"/>
          <w:sz w:val="22"/>
          <w:szCs w:val="22"/>
          <w:rtl/>
        </w:rPr>
        <w:t xml:space="preserve">מגיל צעיר, משהוכר </w:t>
      </w:r>
      <w:proofErr w:type="spellStart"/>
      <w:r w:rsidRPr="00FB7DE8">
        <w:rPr>
          <w:rFonts w:asciiTheme="minorBidi" w:hAnsiTheme="minorBidi" w:cstheme="minorBidi"/>
          <w:sz w:val="22"/>
          <w:szCs w:val="22"/>
          <w:rtl/>
        </w:rPr>
        <w:t>כשרונו</w:t>
      </w:r>
      <w:proofErr w:type="spellEnd"/>
      <w:r w:rsidRPr="00FB7DE8">
        <w:rPr>
          <w:rFonts w:asciiTheme="minorBidi" w:hAnsiTheme="minorBidi" w:cstheme="minorBidi"/>
          <w:sz w:val="22"/>
          <w:szCs w:val="22"/>
          <w:rtl/>
        </w:rPr>
        <w:t xml:space="preserve"> כמשורר, התרבו והלכו קשריו עם יוצרים, משכילים ונכבדים במקומות שונים בספרד. כבן שש עשרה היה כשהחלו מגעיו עם שמואל הנגיד מגרנאדה, שכבר אז עמד במרום תהילתו כמשורר, כמדינאי, כמצביא וכמנהיג בני עמו. זמן מה </w:t>
      </w:r>
      <w:proofErr w:type="spellStart"/>
      <w:r w:rsidRPr="00FB7DE8">
        <w:rPr>
          <w:rFonts w:asciiTheme="minorBidi" w:hAnsiTheme="minorBidi" w:cstheme="minorBidi"/>
          <w:sz w:val="22"/>
          <w:szCs w:val="22"/>
          <w:rtl/>
        </w:rPr>
        <w:t>הירבה</w:t>
      </w:r>
      <w:proofErr w:type="spellEnd"/>
      <w:r w:rsidRPr="00FB7DE8">
        <w:rPr>
          <w:rFonts w:asciiTheme="minorBidi" w:hAnsiTheme="minorBidi" w:cstheme="minorBidi"/>
          <w:sz w:val="22"/>
          <w:szCs w:val="22"/>
          <w:rtl/>
        </w:rPr>
        <w:t xml:space="preserve"> לשבחו, להעריצו ואף להביע אהבתו לו. אולם בשלב </w:t>
      </w:r>
      <w:proofErr w:type="spellStart"/>
      <w:r w:rsidRPr="00FB7DE8">
        <w:rPr>
          <w:rFonts w:asciiTheme="minorBidi" w:hAnsiTheme="minorBidi" w:cstheme="minorBidi"/>
          <w:sz w:val="22"/>
          <w:szCs w:val="22"/>
          <w:rtl/>
        </w:rPr>
        <w:t>מסויים</w:t>
      </w:r>
      <w:proofErr w:type="spellEnd"/>
      <w:r w:rsidRPr="00FB7DE8">
        <w:rPr>
          <w:rFonts w:asciiTheme="minorBidi" w:hAnsiTheme="minorBidi" w:cstheme="minorBidi"/>
          <w:sz w:val="22"/>
          <w:szCs w:val="22"/>
          <w:rtl/>
        </w:rPr>
        <w:t>, מסיבה לא נודעת, נשתבשו היחסים ביניהם; אבן גבירול העליב את "יריבו" כשלעג לקור הנושב משירתו ("שפת מזרק", 11), אך עד מהרה, ככל הנראה מפחד זעמו המאיים של הנגיד התקיף ורב ההשפעה, נאלץ לכפר פניו בשיר-התנצלות ("קום הזמן").</w:t>
      </w:r>
    </w:p>
    <w:p w:rsidR="00FB7DE8" w:rsidRPr="00FB7DE8" w:rsidRDefault="00FB7DE8" w:rsidP="00FB7DE8">
      <w:pPr>
        <w:ind w:firstLine="720"/>
        <w:rPr>
          <w:rFonts w:asciiTheme="minorBidi" w:hAnsiTheme="minorBidi" w:cstheme="minorBidi"/>
          <w:sz w:val="22"/>
          <w:szCs w:val="22"/>
          <w:rtl/>
        </w:rPr>
      </w:pPr>
      <w:r w:rsidRPr="00FB7DE8">
        <w:rPr>
          <w:rFonts w:asciiTheme="minorBidi" w:hAnsiTheme="minorBidi" w:cstheme="minorBidi"/>
          <w:sz w:val="22"/>
          <w:szCs w:val="22"/>
          <w:rtl/>
        </w:rPr>
        <w:t xml:space="preserve">גורלו שפר עליו כשזכה בחסותו של יקותיאל אבן </w:t>
      </w:r>
      <w:proofErr w:type="spellStart"/>
      <w:r w:rsidRPr="00FB7DE8">
        <w:rPr>
          <w:rFonts w:asciiTheme="minorBidi" w:hAnsiTheme="minorBidi" w:cstheme="minorBidi"/>
          <w:sz w:val="22"/>
          <w:szCs w:val="22"/>
          <w:rtl/>
        </w:rPr>
        <w:t>חסאן</w:t>
      </w:r>
      <w:proofErr w:type="spellEnd"/>
      <w:r w:rsidRPr="00FB7DE8">
        <w:rPr>
          <w:rFonts w:asciiTheme="minorBidi" w:hAnsiTheme="minorBidi" w:cstheme="minorBidi"/>
          <w:sz w:val="22"/>
          <w:szCs w:val="22"/>
          <w:rtl/>
        </w:rPr>
        <w:t xml:space="preserve">, משכיל רחב דעת, שוחר מדע ושירה, שהיה שׂר בממשלת </w:t>
      </w:r>
      <w:proofErr w:type="spellStart"/>
      <w:r w:rsidRPr="00FB7DE8">
        <w:rPr>
          <w:rFonts w:asciiTheme="minorBidi" w:hAnsiTheme="minorBidi" w:cstheme="minorBidi"/>
          <w:sz w:val="22"/>
          <w:szCs w:val="22"/>
          <w:rtl/>
        </w:rPr>
        <w:t>מֻנדִ</w:t>
      </w:r>
      <w:proofErr w:type="spellEnd"/>
      <w:r w:rsidRPr="00FB7DE8">
        <w:rPr>
          <w:rFonts w:asciiTheme="minorBidi" w:hAnsiTheme="minorBidi" w:cstheme="minorBidi"/>
          <w:sz w:val="22"/>
          <w:szCs w:val="22"/>
          <w:rtl/>
        </w:rPr>
        <w:t xml:space="preserve">'ר השני, אחרון מלכי בית </w:t>
      </w:r>
      <w:proofErr w:type="spellStart"/>
      <w:r w:rsidRPr="00FB7DE8">
        <w:rPr>
          <w:rFonts w:asciiTheme="minorBidi" w:hAnsiTheme="minorBidi" w:cstheme="minorBidi"/>
          <w:sz w:val="22"/>
          <w:szCs w:val="22"/>
          <w:rtl/>
        </w:rPr>
        <w:t>תֻּג'יב</w:t>
      </w:r>
      <w:proofErr w:type="spellEnd"/>
      <w:r w:rsidRPr="00FB7DE8">
        <w:rPr>
          <w:rFonts w:asciiTheme="minorBidi" w:hAnsiTheme="minorBidi" w:cstheme="minorBidi"/>
          <w:sz w:val="22"/>
          <w:szCs w:val="22"/>
          <w:rtl/>
        </w:rPr>
        <w:t xml:space="preserve">ּ, והוכר כמנהיג בני דתו </w:t>
      </w:r>
      <w:proofErr w:type="spellStart"/>
      <w:r w:rsidRPr="00FB7DE8">
        <w:rPr>
          <w:rFonts w:asciiTheme="minorBidi" w:hAnsiTheme="minorBidi" w:cstheme="minorBidi"/>
          <w:sz w:val="22"/>
          <w:szCs w:val="22"/>
          <w:rtl/>
        </w:rPr>
        <w:t>ומגינם</w:t>
      </w:r>
      <w:proofErr w:type="spellEnd"/>
      <w:r w:rsidRPr="00FB7DE8">
        <w:rPr>
          <w:rFonts w:asciiTheme="minorBidi" w:hAnsiTheme="minorBidi" w:cstheme="minorBidi"/>
          <w:sz w:val="22"/>
          <w:szCs w:val="22"/>
          <w:rtl/>
        </w:rPr>
        <w:t xml:space="preserve">. כשנתיים ימים, אולי המאושרות ביותר בחייו, חסה אבן גבירול בצילו ונהנה מהגנתו ומתמיכתו הכספית. הוא רחש לו תודה, כיבד את סגולותיו הנעלות, הביע לו נאמנות ואהבה </w:t>
      </w:r>
      <w:proofErr w:type="spellStart"/>
      <w:r w:rsidRPr="00FB7DE8">
        <w:rPr>
          <w:rFonts w:asciiTheme="minorBidi" w:hAnsiTheme="minorBidi" w:cstheme="minorBidi"/>
          <w:sz w:val="22"/>
          <w:szCs w:val="22"/>
          <w:rtl/>
        </w:rPr>
        <w:t>והירבה</w:t>
      </w:r>
      <w:proofErr w:type="spellEnd"/>
      <w:r w:rsidRPr="00FB7DE8">
        <w:rPr>
          <w:rFonts w:asciiTheme="minorBidi" w:hAnsiTheme="minorBidi" w:cstheme="minorBidi"/>
          <w:sz w:val="22"/>
          <w:szCs w:val="22"/>
          <w:rtl/>
        </w:rPr>
        <w:t xml:space="preserve"> לשבחו בשיריו ולהרים על נס את חכמתו ואת נדיבותו. על קשריו האמיצים עימו העיבו רק סכסוכים קלים וחולפים, וגם את תלונותיו המעטות השמיע כבן חסות הפונה אל פטרונו. באביב של שנת 1039, והוא עלם כבן שמונה עשרה, נחת עליו לפתע אסון שהחשיך עליו את עולמו; לכוד בתככי החצר ובסבך מאבקי הכוח שהובילו לרצח </w:t>
      </w:r>
      <w:proofErr w:type="spellStart"/>
      <w:r w:rsidRPr="00FB7DE8">
        <w:rPr>
          <w:rFonts w:asciiTheme="minorBidi" w:hAnsiTheme="minorBidi" w:cstheme="minorBidi"/>
          <w:sz w:val="22"/>
          <w:szCs w:val="22"/>
          <w:rtl/>
        </w:rPr>
        <w:t>מֻנְד</w:t>
      </w:r>
      <w:proofErr w:type="spellEnd"/>
      <w:r w:rsidRPr="00FB7DE8">
        <w:rPr>
          <w:rFonts w:asciiTheme="minorBidi" w:hAnsiTheme="minorBidi" w:cstheme="minorBidi"/>
          <w:sz w:val="22"/>
          <w:szCs w:val="22"/>
          <w:rtl/>
        </w:rPr>
        <w:t xml:space="preserve">ִ'ר השני והמלכת סֻלִימַאן אִבְּן הוּד </w:t>
      </w:r>
      <w:proofErr w:type="spellStart"/>
      <w:r w:rsidRPr="00FB7DE8">
        <w:rPr>
          <w:rFonts w:asciiTheme="minorBidi" w:hAnsiTheme="minorBidi" w:cstheme="minorBidi"/>
          <w:sz w:val="22"/>
          <w:szCs w:val="22"/>
          <w:rtl/>
        </w:rPr>
        <w:t>בסאראגוסה</w:t>
      </w:r>
      <w:proofErr w:type="spellEnd"/>
      <w:r w:rsidRPr="00FB7DE8">
        <w:rPr>
          <w:rFonts w:asciiTheme="minorBidi" w:hAnsiTheme="minorBidi" w:cstheme="minorBidi"/>
          <w:sz w:val="22"/>
          <w:szCs w:val="22"/>
          <w:rtl/>
        </w:rPr>
        <w:t>, פוטר יקותיאל ממשרתו, נאסר והוצא להורג. המשורר המיותם כתב לפחות שלש קינות שבהן הספיד את הפטרון הנערץ; הארוכה שבהן, בכל יופייה הנדיר כיצירת מופת מושלמת ובכל חכמת עיצובה בדרכי הסוגה של שירת-הקינות (</w:t>
      </w:r>
      <w:proofErr w:type="spellStart"/>
      <w:r w:rsidRPr="00FB7DE8">
        <w:rPr>
          <w:rFonts w:asciiTheme="minorBidi" w:hAnsiTheme="minorBidi" w:cstheme="minorBidi"/>
          <w:sz w:val="22"/>
          <w:szCs w:val="22"/>
          <w:rtl/>
        </w:rPr>
        <w:t>אלרִתַ</w:t>
      </w:r>
      <w:proofErr w:type="spellEnd"/>
      <w:r w:rsidRPr="00FB7DE8">
        <w:rPr>
          <w:rFonts w:asciiTheme="minorBidi" w:hAnsiTheme="minorBidi" w:cstheme="minorBidi"/>
          <w:sz w:val="22"/>
          <w:szCs w:val="22"/>
          <w:rtl/>
        </w:rPr>
        <w:t>'א) הערבית, היא גם שוועת נפש פצועה והלומת יגון ("בימי יקותיאל").</w:t>
      </w:r>
    </w:p>
    <w:p w:rsidR="00FB7DE8" w:rsidRPr="00FB7DE8" w:rsidRDefault="00FB7DE8" w:rsidP="00FB7DE8">
      <w:pPr>
        <w:ind w:firstLine="720"/>
        <w:rPr>
          <w:rFonts w:asciiTheme="minorBidi" w:hAnsiTheme="minorBidi" w:cstheme="minorBidi"/>
          <w:sz w:val="22"/>
          <w:szCs w:val="22"/>
          <w:rtl/>
        </w:rPr>
      </w:pPr>
      <w:r w:rsidRPr="00FB7DE8">
        <w:rPr>
          <w:rFonts w:asciiTheme="minorBidi" w:hAnsiTheme="minorBidi" w:cstheme="minorBidi"/>
          <w:sz w:val="22"/>
          <w:szCs w:val="22"/>
        </w:rPr>
        <w:t xml:space="preserve">  </w:t>
      </w:r>
      <w:r w:rsidRPr="00FB7DE8">
        <w:rPr>
          <w:rFonts w:asciiTheme="minorBidi" w:hAnsiTheme="minorBidi" w:cstheme="minorBidi"/>
          <w:sz w:val="22"/>
          <w:szCs w:val="22"/>
          <w:rtl/>
        </w:rPr>
        <w:t xml:space="preserve">   מצוקותיו התרבו ובדידותו גברה. ייסוריו הגופניים ומתחיו הנפשיים העזים הצמיחו בו מרירות. "אף על פי שהיה מן הפילוסופים לפי טבעו ולפי ידיעותיו", כתב עליו משה אבן עזרא ב"ספר העיונים והדיונים" שלו, "הרי היה לנפשו הכעסנית על שכלו שלטון שלא הכריע ושטן שלא הכניע. נקל היה בעיניו לגנות את הגדולים </w:t>
      </w:r>
      <w:proofErr w:type="spellStart"/>
      <w:r w:rsidRPr="00FB7DE8">
        <w:rPr>
          <w:rFonts w:asciiTheme="minorBidi" w:hAnsiTheme="minorBidi" w:cstheme="minorBidi"/>
          <w:sz w:val="22"/>
          <w:szCs w:val="22"/>
          <w:rtl/>
        </w:rPr>
        <w:t>והירבה</w:t>
      </w:r>
      <w:proofErr w:type="spellEnd"/>
      <w:r w:rsidRPr="00FB7DE8">
        <w:rPr>
          <w:rFonts w:asciiTheme="minorBidi" w:hAnsiTheme="minorBidi" w:cstheme="minorBidi"/>
          <w:sz w:val="22"/>
          <w:szCs w:val="22"/>
          <w:rtl/>
        </w:rPr>
        <w:t xml:space="preserve"> לגַנותם והגדיש את חרפתם". במרומי כיבושיו הרוחניים, גֵאֶה בהישגיו ומודע לגדולתו כמשורר וכהוגה, גילה קוצר רוח כלפי הנורמות ה"רגילות" של החיים ורחש בוז עמוק לכל גילוי של "קטנות" וסכלות. אנשים רבים רחקו ממנו. היו שביקרו בחריפות את התפארותו הקיצונית בשירתו ובחכמתו, את התנשאותו על זולתו ואת בטחונו בעליונותו. בחוגים מסוימים בעלי השפעה האשימוהו ככל הנראה גם בהחדרת יסודות יווניים זרים ליהדות; מה שבהגותו החשיב הוא כ"דעת </w:t>
      </w:r>
      <w:proofErr w:type="spellStart"/>
      <w:r w:rsidRPr="00FB7DE8">
        <w:rPr>
          <w:rFonts w:asciiTheme="minorBidi" w:hAnsiTheme="minorBidi" w:cstheme="minorBidi"/>
          <w:sz w:val="22"/>
          <w:szCs w:val="22"/>
          <w:rtl/>
        </w:rPr>
        <w:t>אלהים</w:t>
      </w:r>
      <w:proofErr w:type="spellEnd"/>
      <w:r w:rsidRPr="00FB7DE8">
        <w:rPr>
          <w:rFonts w:asciiTheme="minorBidi" w:hAnsiTheme="minorBidi" w:cstheme="minorBidi"/>
          <w:sz w:val="22"/>
          <w:szCs w:val="22"/>
          <w:rtl/>
        </w:rPr>
        <w:t>" גונה על ידם כתורת-כישוף אסורה של "אוב וידעוני" ("נחר בקראי גרוני", 26, 34). נעלב ופגוע הגיב אבן גבירול בזעם ותקף בשצף קצף את "יריביו". בדרכי הסוגה של שירת הנְאָצָה (אל-</w:t>
      </w:r>
      <w:proofErr w:type="spellStart"/>
      <w:r w:rsidRPr="00FB7DE8">
        <w:rPr>
          <w:rFonts w:asciiTheme="minorBidi" w:hAnsiTheme="minorBidi" w:cstheme="minorBidi"/>
          <w:sz w:val="22"/>
          <w:szCs w:val="22"/>
          <w:rtl/>
        </w:rPr>
        <w:t>הִגַ</w:t>
      </w:r>
      <w:proofErr w:type="spellEnd"/>
      <w:r w:rsidRPr="00FB7DE8">
        <w:rPr>
          <w:rFonts w:asciiTheme="minorBidi" w:hAnsiTheme="minorBidi" w:cstheme="minorBidi"/>
          <w:sz w:val="22"/>
          <w:szCs w:val="22"/>
          <w:rtl/>
        </w:rPr>
        <w:t>'א) הערבית שילח בהם את השנונים בחיצי הלעג. הוא הוקיע את יחסם השלילי לחכמה וכינה אותם "חוֹחֵי אֲדָמָ</w:t>
      </w:r>
      <w:proofErr w:type="spellStart"/>
      <w:r w:rsidRPr="00FB7DE8">
        <w:rPr>
          <w:rFonts w:asciiTheme="minorBidi" w:hAnsiTheme="minorBidi" w:cstheme="minorBidi"/>
          <w:sz w:val="22"/>
          <w:szCs w:val="22"/>
          <w:rtl/>
        </w:rPr>
        <w:t>ה,</w:t>
      </w:r>
      <w:proofErr w:type="spellEnd"/>
      <w:r w:rsidRPr="00FB7DE8">
        <w:rPr>
          <w:rFonts w:asciiTheme="minorBidi" w:hAnsiTheme="minorBidi" w:cstheme="minorBidi"/>
          <w:sz w:val="22"/>
          <w:szCs w:val="22"/>
          <w:rtl/>
        </w:rPr>
        <w:t xml:space="preserve"> קִמְּשׁוֹנֶיהָ" ("נפש אשר עלו שאוניה", 21). אם "הֵם כַּעֲנָ</w:t>
      </w:r>
      <w:proofErr w:type="spellStart"/>
      <w:r w:rsidRPr="00FB7DE8">
        <w:rPr>
          <w:rFonts w:asciiTheme="minorBidi" w:hAnsiTheme="minorBidi" w:cstheme="minorBidi"/>
          <w:sz w:val="22"/>
          <w:szCs w:val="22"/>
          <w:rtl/>
        </w:rPr>
        <w:t>קִים</w:t>
      </w:r>
      <w:proofErr w:type="spellEnd"/>
      <w:r w:rsidRPr="00FB7DE8">
        <w:rPr>
          <w:rFonts w:asciiTheme="minorBidi" w:hAnsiTheme="minorBidi" w:cstheme="minorBidi"/>
          <w:sz w:val="22"/>
          <w:szCs w:val="22"/>
          <w:rtl/>
        </w:rPr>
        <w:t xml:space="preserve"> בְּעֵינָם" הכריז, "הֵם כַּחֲגָ</w:t>
      </w:r>
      <w:proofErr w:type="spellStart"/>
      <w:r w:rsidRPr="00FB7DE8">
        <w:rPr>
          <w:rFonts w:asciiTheme="minorBidi" w:hAnsiTheme="minorBidi" w:cstheme="minorBidi"/>
          <w:sz w:val="22"/>
          <w:szCs w:val="22"/>
          <w:rtl/>
        </w:rPr>
        <w:t>בִים</w:t>
      </w:r>
      <w:proofErr w:type="spellEnd"/>
      <w:r w:rsidRPr="00FB7DE8">
        <w:rPr>
          <w:rFonts w:asciiTheme="minorBidi" w:hAnsiTheme="minorBidi" w:cstheme="minorBidi"/>
          <w:sz w:val="22"/>
          <w:szCs w:val="22"/>
          <w:rtl/>
        </w:rPr>
        <w:t xml:space="preserve"> בְּעֵינַי" ("נחר בקראי גרוני", 25). בחברה שבה היו תלויים מעמדו של משורר, </w:t>
      </w:r>
      <w:r w:rsidRPr="00FB7DE8">
        <w:rPr>
          <w:rFonts w:asciiTheme="minorBidi" w:hAnsiTheme="minorBidi" w:cstheme="minorBidi"/>
          <w:sz w:val="22"/>
          <w:szCs w:val="22"/>
          <w:rtl/>
        </w:rPr>
        <w:lastRenderedPageBreak/>
        <w:t xml:space="preserve">פרנסתו ולפעמים גם חייו בחסדם של תקיפים, </w:t>
      </w:r>
      <w:proofErr w:type="spellStart"/>
      <w:r w:rsidRPr="00FB7DE8">
        <w:rPr>
          <w:rFonts w:asciiTheme="minorBidi" w:hAnsiTheme="minorBidi" w:cstheme="minorBidi"/>
          <w:sz w:val="22"/>
          <w:szCs w:val="22"/>
          <w:rtl/>
        </w:rPr>
        <w:t>היתה</w:t>
      </w:r>
      <w:proofErr w:type="spellEnd"/>
      <w:r w:rsidRPr="00FB7DE8">
        <w:rPr>
          <w:rFonts w:asciiTheme="minorBidi" w:hAnsiTheme="minorBidi" w:cstheme="minorBidi"/>
          <w:sz w:val="22"/>
          <w:szCs w:val="22"/>
          <w:rtl/>
        </w:rPr>
        <w:t xml:space="preserve"> מרדנותו במוסכמות נועזת מאוד, אך גם כרוכה בסכנות קשות. הקרע בינו ובין קהילת </w:t>
      </w:r>
      <w:proofErr w:type="spellStart"/>
      <w:r w:rsidRPr="00FB7DE8">
        <w:rPr>
          <w:rFonts w:asciiTheme="minorBidi" w:hAnsiTheme="minorBidi" w:cstheme="minorBidi"/>
          <w:sz w:val="22"/>
          <w:szCs w:val="22"/>
          <w:rtl/>
        </w:rPr>
        <w:t>סאראגוסה</w:t>
      </w:r>
      <w:proofErr w:type="spellEnd"/>
      <w:r w:rsidRPr="00FB7DE8">
        <w:rPr>
          <w:rFonts w:asciiTheme="minorBidi" w:hAnsiTheme="minorBidi" w:cstheme="minorBidi"/>
          <w:sz w:val="22"/>
          <w:szCs w:val="22"/>
          <w:rtl/>
        </w:rPr>
        <w:t xml:space="preserve"> החריף והעמיק, עד שנאלץ לעזוב את עירו.</w:t>
      </w:r>
    </w:p>
    <w:p w:rsidR="00FB7DE8" w:rsidRPr="00FB7DE8" w:rsidRDefault="00FB7DE8" w:rsidP="00FB7DE8">
      <w:pPr>
        <w:ind w:firstLine="720"/>
        <w:rPr>
          <w:rFonts w:asciiTheme="minorBidi" w:hAnsiTheme="minorBidi" w:cstheme="minorBidi"/>
          <w:sz w:val="22"/>
          <w:szCs w:val="22"/>
          <w:rtl/>
        </w:rPr>
      </w:pPr>
      <w:r w:rsidRPr="00FB7DE8">
        <w:rPr>
          <w:rFonts w:asciiTheme="minorBidi" w:hAnsiTheme="minorBidi" w:cstheme="minorBidi"/>
          <w:sz w:val="22"/>
          <w:szCs w:val="22"/>
          <w:rtl/>
        </w:rPr>
        <w:t>כשתכפו המהלומות שניחתו בו, מצא עצמו עזוב ובודד מול גורלו האכזר, "בְּלִי אֵם וְלֹא אָב, צָעִיר וְיָחִ</w:t>
      </w:r>
      <w:proofErr w:type="spellStart"/>
      <w:r w:rsidRPr="00FB7DE8">
        <w:rPr>
          <w:rFonts w:asciiTheme="minorBidi" w:hAnsiTheme="minorBidi" w:cstheme="minorBidi"/>
          <w:sz w:val="22"/>
          <w:szCs w:val="22"/>
          <w:rtl/>
        </w:rPr>
        <w:t>יד</w:t>
      </w:r>
      <w:proofErr w:type="spellEnd"/>
      <w:r w:rsidRPr="00FB7DE8">
        <w:rPr>
          <w:rFonts w:asciiTheme="minorBidi" w:hAnsiTheme="minorBidi" w:cstheme="minorBidi"/>
          <w:sz w:val="22"/>
          <w:szCs w:val="22"/>
          <w:rtl/>
        </w:rPr>
        <w:t xml:space="preserve"> וְעָנִ</w:t>
      </w:r>
      <w:proofErr w:type="spellStart"/>
      <w:r w:rsidRPr="00FB7DE8">
        <w:rPr>
          <w:rFonts w:asciiTheme="minorBidi" w:hAnsiTheme="minorBidi" w:cstheme="minorBidi"/>
          <w:sz w:val="22"/>
          <w:szCs w:val="22"/>
          <w:rtl/>
        </w:rPr>
        <w:t>י,</w:t>
      </w:r>
      <w:proofErr w:type="spellEnd"/>
      <w:r w:rsidRPr="00FB7DE8">
        <w:rPr>
          <w:rFonts w:asciiTheme="minorBidi" w:hAnsiTheme="minorBidi" w:cstheme="minorBidi"/>
          <w:sz w:val="22"/>
          <w:szCs w:val="22"/>
          <w:rtl/>
        </w:rPr>
        <w:t xml:space="preserve"> נִפְרָד בְּלִי אָח" – וגם בלי </w:t>
      </w:r>
      <w:proofErr w:type="spellStart"/>
      <w:r w:rsidRPr="00FB7DE8">
        <w:rPr>
          <w:rFonts w:asciiTheme="minorBidi" w:hAnsiTheme="minorBidi" w:cstheme="minorBidi"/>
          <w:sz w:val="22"/>
          <w:szCs w:val="22"/>
          <w:rtl/>
        </w:rPr>
        <w:t>ריע</w:t>
      </w:r>
      <w:proofErr w:type="spellEnd"/>
      <w:r w:rsidRPr="00FB7DE8">
        <w:rPr>
          <w:rFonts w:asciiTheme="minorBidi" w:hAnsiTheme="minorBidi" w:cstheme="minorBidi"/>
          <w:sz w:val="22"/>
          <w:szCs w:val="22"/>
          <w:rtl/>
        </w:rPr>
        <w:t xml:space="preserve"> שיתמוך בו וישאל לשלומו. בעירו חש "כְּמוֹ גֵר וְתוֹשָב" בישימון אנושי, כחכם יחידי "בֵּין כָּל פְּתַלְתֹּל וְסָכָל</w:t>
      </w:r>
      <w:proofErr w:type="spellStart"/>
      <w:r w:rsidRPr="00FB7DE8">
        <w:rPr>
          <w:rFonts w:asciiTheme="minorBidi" w:hAnsiTheme="minorBidi" w:cstheme="minorBidi"/>
          <w:sz w:val="22"/>
          <w:szCs w:val="22"/>
          <w:rtl/>
        </w:rPr>
        <w:t>",</w:t>
      </w:r>
      <w:proofErr w:type="spellEnd"/>
      <w:r w:rsidRPr="00FB7DE8">
        <w:rPr>
          <w:rFonts w:asciiTheme="minorBidi" w:hAnsiTheme="minorBidi" w:cstheme="minorBidi"/>
          <w:sz w:val="22"/>
          <w:szCs w:val="22"/>
          <w:rtl/>
        </w:rPr>
        <w:t xml:space="preserve"> בחברה של חנפים ובוגדים. בבידודו היה לו ביתו כארון קבורתו. את נחמתו היחידה מצא ב"רעיונו", ברגשות הדתיים העזים שהפעימו את חתירתו להשיג את "דעת </w:t>
      </w:r>
      <w:proofErr w:type="spellStart"/>
      <w:r w:rsidRPr="00FB7DE8">
        <w:rPr>
          <w:rFonts w:asciiTheme="minorBidi" w:hAnsiTheme="minorBidi" w:cstheme="minorBidi"/>
          <w:sz w:val="22"/>
          <w:szCs w:val="22"/>
          <w:rtl/>
        </w:rPr>
        <w:t>אלהים</w:t>
      </w:r>
      <w:proofErr w:type="spellEnd"/>
      <w:r w:rsidRPr="00FB7DE8">
        <w:rPr>
          <w:rFonts w:asciiTheme="minorBidi" w:hAnsiTheme="minorBidi" w:cstheme="minorBidi"/>
          <w:sz w:val="22"/>
          <w:szCs w:val="22"/>
          <w:rtl/>
        </w:rPr>
        <w:t xml:space="preserve">". הוא מאס בחייו בעולם הזה ומהומתו; מותו לא הפחידהו עוד, הוא אף שאף אליו ושמח לקראתו – בתקווה שנפשו, משוחררת מכלא גופו הכלה, תמצא את "צור מעונה" בשובה אל מקורה </w:t>
      </w:r>
      <w:proofErr w:type="spellStart"/>
      <w:r w:rsidRPr="00FB7DE8">
        <w:rPr>
          <w:rFonts w:asciiTheme="minorBidi" w:hAnsiTheme="minorBidi" w:cstheme="minorBidi"/>
          <w:sz w:val="22"/>
          <w:szCs w:val="22"/>
          <w:rtl/>
        </w:rPr>
        <w:t>האלהי</w:t>
      </w:r>
      <w:proofErr w:type="spellEnd"/>
      <w:r w:rsidRPr="00FB7DE8">
        <w:rPr>
          <w:rFonts w:asciiTheme="minorBidi" w:hAnsiTheme="minorBidi" w:cstheme="minorBidi"/>
          <w:sz w:val="22"/>
          <w:szCs w:val="22"/>
          <w:rtl/>
        </w:rPr>
        <w:t xml:space="preserve"> ("נחר בקראי גרוני").</w:t>
      </w:r>
    </w:p>
    <w:p w:rsidR="00FB7DE8" w:rsidRPr="00FB7DE8" w:rsidRDefault="00FB7DE8" w:rsidP="00FB7DE8">
      <w:pPr>
        <w:ind w:firstLine="720"/>
        <w:rPr>
          <w:rFonts w:asciiTheme="minorBidi" w:hAnsiTheme="minorBidi" w:cstheme="minorBidi"/>
          <w:sz w:val="22"/>
          <w:szCs w:val="22"/>
          <w:rtl/>
        </w:rPr>
      </w:pPr>
      <w:r w:rsidRPr="00FB7DE8">
        <w:rPr>
          <w:rFonts w:asciiTheme="minorBidi" w:hAnsiTheme="minorBidi" w:cstheme="minorBidi"/>
          <w:sz w:val="22"/>
          <w:szCs w:val="22"/>
          <w:rtl/>
        </w:rPr>
        <w:t xml:space="preserve">את </w:t>
      </w:r>
      <w:proofErr w:type="spellStart"/>
      <w:r w:rsidRPr="00FB7DE8">
        <w:rPr>
          <w:rFonts w:asciiTheme="minorBidi" w:hAnsiTheme="minorBidi" w:cstheme="minorBidi"/>
          <w:sz w:val="22"/>
          <w:szCs w:val="22"/>
          <w:rtl/>
        </w:rPr>
        <w:t>סאראגוסה</w:t>
      </w:r>
      <w:proofErr w:type="spellEnd"/>
      <w:r w:rsidRPr="00FB7DE8">
        <w:rPr>
          <w:rFonts w:asciiTheme="minorBidi" w:hAnsiTheme="minorBidi" w:cstheme="minorBidi"/>
          <w:sz w:val="22"/>
          <w:szCs w:val="22"/>
          <w:rtl/>
        </w:rPr>
        <w:t xml:space="preserve"> עזב במועד לא ידוע אחרי שנת 1045. משירו "מה לך יחידה" עולה שביקש לנטוש את ספרד כולה, ארץ יריביו המקוללת, ולערוך מסע למרכזים המזרחיים במצרים ובבל, ואף לעלות לרגל ל"ארץ הצבי" (שם, 30-28, 42-39). כל הידוע על קורותיו אחרי בריחתו הוא שהגיע </w:t>
      </w:r>
      <w:proofErr w:type="spellStart"/>
      <w:r w:rsidRPr="00FB7DE8">
        <w:rPr>
          <w:rFonts w:asciiTheme="minorBidi" w:hAnsiTheme="minorBidi" w:cstheme="minorBidi"/>
          <w:sz w:val="22"/>
          <w:szCs w:val="22"/>
          <w:rtl/>
        </w:rPr>
        <w:t>לוַלֶנס</w:t>
      </w:r>
      <w:proofErr w:type="spellEnd"/>
      <w:r w:rsidRPr="00FB7DE8">
        <w:rPr>
          <w:rFonts w:asciiTheme="minorBidi" w:hAnsiTheme="minorBidi" w:cstheme="minorBidi"/>
          <w:sz w:val="22"/>
          <w:szCs w:val="22"/>
          <w:rtl/>
        </w:rPr>
        <w:t xml:space="preserve">יָה, בה מת "ושם קברו – והוא בן שלשים ומשהו", כעדותו של משה אבן עזרא. גם ההיסטוריון הערבי אִבְּן </w:t>
      </w:r>
      <w:proofErr w:type="spellStart"/>
      <w:r w:rsidRPr="00FB7DE8">
        <w:rPr>
          <w:rFonts w:asciiTheme="minorBidi" w:hAnsiTheme="minorBidi" w:cstheme="minorBidi"/>
          <w:sz w:val="22"/>
          <w:szCs w:val="22"/>
          <w:rtl/>
        </w:rPr>
        <w:t>צַאע</w:t>
      </w:r>
      <w:proofErr w:type="spellEnd"/>
      <w:r w:rsidRPr="00FB7DE8">
        <w:rPr>
          <w:rFonts w:asciiTheme="minorBidi" w:hAnsiTheme="minorBidi" w:cstheme="minorBidi"/>
          <w:sz w:val="22"/>
          <w:szCs w:val="22"/>
          <w:rtl/>
        </w:rPr>
        <w:t xml:space="preserve">ִד </w:t>
      </w:r>
      <w:proofErr w:type="spellStart"/>
      <w:r w:rsidRPr="00FB7DE8">
        <w:rPr>
          <w:rFonts w:asciiTheme="minorBidi" w:hAnsiTheme="minorBidi" w:cstheme="minorBidi"/>
          <w:sz w:val="22"/>
          <w:szCs w:val="22"/>
          <w:rtl/>
        </w:rPr>
        <w:t>מטולידו</w:t>
      </w:r>
      <w:proofErr w:type="spellEnd"/>
      <w:r w:rsidRPr="00FB7DE8">
        <w:rPr>
          <w:rFonts w:asciiTheme="minorBidi" w:hAnsiTheme="minorBidi" w:cstheme="minorBidi"/>
          <w:sz w:val="22"/>
          <w:szCs w:val="22"/>
          <w:rtl/>
        </w:rPr>
        <w:t xml:space="preserve"> (1070-1029) מעיד </w:t>
      </w:r>
      <w:proofErr w:type="spellStart"/>
      <w:r w:rsidRPr="00FB7DE8">
        <w:rPr>
          <w:rFonts w:asciiTheme="minorBidi" w:hAnsiTheme="minorBidi" w:cstheme="minorBidi"/>
          <w:sz w:val="22"/>
          <w:szCs w:val="22"/>
          <w:rtl/>
        </w:rPr>
        <w:t>ש"סֻלימא</w:t>
      </w:r>
      <w:proofErr w:type="spellEnd"/>
      <w:r w:rsidRPr="00FB7DE8">
        <w:rPr>
          <w:rFonts w:asciiTheme="minorBidi" w:hAnsiTheme="minorBidi" w:cstheme="minorBidi"/>
          <w:sz w:val="22"/>
          <w:szCs w:val="22"/>
          <w:rtl/>
        </w:rPr>
        <w:t xml:space="preserve">ן בן </w:t>
      </w:r>
      <w:proofErr w:type="spellStart"/>
      <w:r w:rsidRPr="00FB7DE8">
        <w:rPr>
          <w:rFonts w:asciiTheme="minorBidi" w:hAnsiTheme="minorBidi" w:cstheme="minorBidi"/>
          <w:sz w:val="22"/>
          <w:szCs w:val="22"/>
          <w:rtl/>
        </w:rPr>
        <w:t>יַחי</w:t>
      </w:r>
      <w:proofErr w:type="spellEnd"/>
      <w:r w:rsidRPr="00FB7DE8">
        <w:rPr>
          <w:rFonts w:asciiTheme="minorBidi" w:hAnsiTheme="minorBidi" w:cstheme="minorBidi"/>
          <w:sz w:val="22"/>
          <w:szCs w:val="22"/>
          <w:rtl/>
        </w:rPr>
        <w:t xml:space="preserve">ַי המכונה אבן </w:t>
      </w:r>
      <w:proofErr w:type="spellStart"/>
      <w:r w:rsidRPr="00FB7DE8">
        <w:rPr>
          <w:rFonts w:asciiTheme="minorBidi" w:hAnsiTheme="minorBidi" w:cstheme="minorBidi"/>
          <w:sz w:val="22"/>
          <w:szCs w:val="22"/>
          <w:rtl/>
        </w:rPr>
        <w:t>גברואל</w:t>
      </w:r>
      <w:proofErr w:type="spellEnd"/>
      <w:r w:rsidRPr="00FB7DE8">
        <w:rPr>
          <w:rFonts w:asciiTheme="minorBidi" w:hAnsiTheme="minorBidi" w:cstheme="minorBidi"/>
          <w:sz w:val="22"/>
          <w:szCs w:val="22"/>
          <w:rtl/>
        </w:rPr>
        <w:t>... עדין השֵׂכֶ</w:t>
      </w:r>
      <w:proofErr w:type="spellStart"/>
      <w:r w:rsidRPr="00FB7DE8">
        <w:rPr>
          <w:rFonts w:asciiTheme="minorBidi" w:hAnsiTheme="minorBidi" w:cstheme="minorBidi"/>
          <w:sz w:val="22"/>
          <w:szCs w:val="22"/>
          <w:rtl/>
        </w:rPr>
        <w:t>ל,</w:t>
      </w:r>
      <w:proofErr w:type="spellEnd"/>
      <w:r w:rsidRPr="00FB7DE8">
        <w:rPr>
          <w:rFonts w:asciiTheme="minorBidi" w:hAnsiTheme="minorBidi" w:cstheme="minorBidi"/>
          <w:sz w:val="22"/>
          <w:szCs w:val="22"/>
          <w:rtl/>
        </w:rPr>
        <w:t xml:space="preserve"> טוב העיון, נחבא אל הכלים... נפטר והוא למעלה מבן שלשים, קרוב לשנת 450 להִג'רה [=שנת 1058 לסה"נ]".</w:t>
      </w:r>
    </w:p>
    <w:p w:rsidR="00FB7DE8" w:rsidRPr="00FB7DE8" w:rsidRDefault="00FB7DE8" w:rsidP="00FB7DE8">
      <w:pPr>
        <w:ind w:firstLine="720"/>
        <w:rPr>
          <w:rFonts w:asciiTheme="minorBidi" w:hAnsiTheme="minorBidi" w:cstheme="minorBidi"/>
          <w:sz w:val="22"/>
          <w:szCs w:val="22"/>
          <w:rtl/>
        </w:rPr>
      </w:pPr>
      <w:r w:rsidRPr="00FB7DE8">
        <w:rPr>
          <w:rFonts w:asciiTheme="minorBidi" w:hAnsiTheme="minorBidi" w:cstheme="minorBidi"/>
          <w:sz w:val="22"/>
          <w:szCs w:val="22"/>
          <w:rtl/>
        </w:rPr>
        <w:t xml:space="preserve">שלמה אבן גבירול הותיר אחריו מאות רבות של שירי חול שמגלים את שליטתו המופלאה בלשון העברית על כל רבדיה ובעיקר ב"צַחוּת" לשון המקרא. הוא הלך בעקבות המשוררים העברים שקדמו לו בספרד ואימץ לעצמו את דרכי השירה הערבית הנערצה ואת "חוקי" הפואטיקה שלה. לפי משה אבן עזרא </w:t>
      </w:r>
      <w:proofErr w:type="spellStart"/>
      <w:r w:rsidRPr="00FB7DE8">
        <w:rPr>
          <w:rFonts w:asciiTheme="minorBidi" w:hAnsiTheme="minorBidi" w:cstheme="minorBidi"/>
          <w:sz w:val="22"/>
          <w:szCs w:val="22"/>
          <w:rtl/>
        </w:rPr>
        <w:t>היתה</w:t>
      </w:r>
      <w:proofErr w:type="spellEnd"/>
      <w:r w:rsidRPr="00FB7DE8">
        <w:rPr>
          <w:rFonts w:asciiTheme="minorBidi" w:hAnsiTheme="minorBidi" w:cstheme="minorBidi"/>
          <w:sz w:val="22"/>
          <w:szCs w:val="22"/>
          <w:rtl/>
        </w:rPr>
        <w:t xml:space="preserve"> "דרכו ביצירה דרך פקחים ודמה בכך לאחרונים במשוררים המוסלמים"; בנטייתו לסגנון </w:t>
      </w:r>
      <w:proofErr w:type="spellStart"/>
      <w:r w:rsidRPr="00FB7DE8">
        <w:rPr>
          <w:rFonts w:asciiTheme="minorBidi" w:hAnsiTheme="minorBidi" w:cstheme="minorBidi"/>
          <w:sz w:val="22"/>
          <w:szCs w:val="22"/>
          <w:rtl/>
        </w:rPr>
        <w:t>הבַּדיע</w:t>
      </w:r>
      <w:proofErr w:type="spellEnd"/>
      <w:r w:rsidRPr="00FB7DE8">
        <w:rPr>
          <w:rFonts w:asciiTheme="minorBidi" w:hAnsiTheme="minorBidi" w:cstheme="minorBidi"/>
          <w:sz w:val="22"/>
          <w:szCs w:val="22"/>
          <w:rtl/>
        </w:rPr>
        <w:t xml:space="preserve"> נעשה "ראשון לפותחי שער העיטור למשוררים מבין היהודים וכל הבא אחריו הלך לאורו וארג על </w:t>
      </w:r>
      <w:proofErr w:type="spellStart"/>
      <w:r w:rsidRPr="00FB7DE8">
        <w:rPr>
          <w:rFonts w:asciiTheme="minorBidi" w:hAnsiTheme="minorBidi" w:cstheme="minorBidi"/>
          <w:sz w:val="22"/>
          <w:szCs w:val="22"/>
          <w:rtl/>
        </w:rPr>
        <w:t>מנורו</w:t>
      </w:r>
      <w:proofErr w:type="spellEnd"/>
      <w:r w:rsidRPr="00FB7DE8">
        <w:rPr>
          <w:rFonts w:asciiTheme="minorBidi" w:hAnsiTheme="minorBidi" w:cstheme="minorBidi"/>
          <w:sz w:val="22"/>
          <w:szCs w:val="22"/>
          <w:rtl/>
        </w:rPr>
        <w:t>" (ספר העיונים והדיונים, 71-70). הוא כתב כמעט על כל הנושאים שרווחו בסוגות ה"קלאסיות" של השירה הערבית: לבד משירי התפארות רבים חיבר, בין היתר, שירי שבח ופולמוס לבני דורו (להלן מדור ב, שירים כ-</w:t>
      </w:r>
      <w:proofErr w:type="spellStart"/>
      <w:r w:rsidRPr="00FB7DE8">
        <w:rPr>
          <w:rFonts w:asciiTheme="minorBidi" w:hAnsiTheme="minorBidi" w:cstheme="minorBidi"/>
          <w:sz w:val="22"/>
          <w:szCs w:val="22"/>
          <w:rtl/>
        </w:rPr>
        <w:t>כט</w:t>
      </w:r>
      <w:proofErr w:type="spellEnd"/>
      <w:r w:rsidRPr="00FB7DE8">
        <w:rPr>
          <w:rFonts w:asciiTheme="minorBidi" w:hAnsiTheme="minorBidi" w:cstheme="minorBidi"/>
          <w:sz w:val="22"/>
          <w:szCs w:val="22"/>
          <w:rtl/>
        </w:rPr>
        <w:t>), שירי קינה על מות קרובים ורחוקים (מדור ג, שירים ל-לה), שירי אהבה ויין (מדור ד, שירים לו-מט), שירי טבע, גנים ופרחים (מדור ה, שירים נ-</w:t>
      </w:r>
      <w:proofErr w:type="spellStart"/>
      <w:r w:rsidRPr="00FB7DE8">
        <w:rPr>
          <w:rFonts w:asciiTheme="minorBidi" w:hAnsiTheme="minorBidi" w:cstheme="minorBidi"/>
          <w:sz w:val="22"/>
          <w:szCs w:val="22"/>
          <w:rtl/>
        </w:rPr>
        <w:t>נז</w:t>
      </w:r>
      <w:proofErr w:type="spellEnd"/>
      <w:r w:rsidRPr="00FB7DE8">
        <w:rPr>
          <w:rFonts w:asciiTheme="minorBidi" w:hAnsiTheme="minorBidi" w:cstheme="minorBidi"/>
          <w:sz w:val="22"/>
          <w:szCs w:val="22"/>
          <w:rtl/>
        </w:rPr>
        <w:t>) ושירי הגות ופרישות (מדור ו, שירים נח-סו). חשובים מכולם "השירים האישיים" (מדור א, שירים א-</w:t>
      </w:r>
      <w:proofErr w:type="spellStart"/>
      <w:r w:rsidRPr="00FB7DE8">
        <w:rPr>
          <w:rFonts w:asciiTheme="minorBidi" w:hAnsiTheme="minorBidi" w:cstheme="minorBidi"/>
          <w:sz w:val="22"/>
          <w:szCs w:val="22"/>
          <w:rtl/>
        </w:rPr>
        <w:t>יט</w:t>
      </w:r>
      <w:proofErr w:type="spellEnd"/>
      <w:r w:rsidRPr="00FB7DE8">
        <w:rPr>
          <w:rFonts w:asciiTheme="minorBidi" w:hAnsiTheme="minorBidi" w:cstheme="minorBidi"/>
          <w:sz w:val="22"/>
          <w:szCs w:val="22"/>
          <w:rtl/>
        </w:rPr>
        <w:t xml:space="preserve">) שבהם שר על מסעותיו הרוחניים בדרכי ה"חכמה", נפתוליו עם עצמו ועם חברה </w:t>
      </w:r>
      <w:proofErr w:type="spellStart"/>
      <w:r w:rsidRPr="00FB7DE8">
        <w:rPr>
          <w:rFonts w:asciiTheme="minorBidi" w:hAnsiTheme="minorBidi" w:cstheme="minorBidi"/>
          <w:sz w:val="22"/>
          <w:szCs w:val="22"/>
          <w:rtl/>
        </w:rPr>
        <w:t>עויינת</w:t>
      </w:r>
      <w:proofErr w:type="spellEnd"/>
      <w:r w:rsidRPr="00FB7DE8">
        <w:rPr>
          <w:rFonts w:asciiTheme="minorBidi" w:hAnsiTheme="minorBidi" w:cstheme="minorBidi"/>
          <w:sz w:val="22"/>
          <w:szCs w:val="22"/>
          <w:rtl/>
        </w:rPr>
        <w:t xml:space="preserve">, מלחמתו ב"תבל" וב"זמן", אושרו בהישגיו וייאושו </w:t>
      </w:r>
      <w:proofErr w:type="spellStart"/>
      <w:r w:rsidRPr="00FB7DE8">
        <w:rPr>
          <w:rFonts w:asciiTheme="minorBidi" w:hAnsiTheme="minorBidi" w:cstheme="minorBidi"/>
          <w:sz w:val="22"/>
          <w:szCs w:val="22"/>
          <w:rtl/>
        </w:rPr>
        <w:t>במשבריו</w:t>
      </w:r>
      <w:proofErr w:type="spellEnd"/>
      <w:r w:rsidRPr="00FB7DE8">
        <w:rPr>
          <w:rFonts w:asciiTheme="minorBidi" w:hAnsiTheme="minorBidi" w:cstheme="minorBidi"/>
          <w:sz w:val="22"/>
          <w:szCs w:val="22"/>
          <w:rtl/>
        </w:rPr>
        <w:t>. לפעמים אמנם בולטים בהם מאפייני הסוגה של שירת-ההתפארות (=אל-</w:t>
      </w:r>
      <w:proofErr w:type="spellStart"/>
      <w:r w:rsidRPr="00FB7DE8">
        <w:rPr>
          <w:rFonts w:asciiTheme="minorBidi" w:hAnsiTheme="minorBidi" w:cstheme="minorBidi"/>
          <w:sz w:val="22"/>
          <w:szCs w:val="22"/>
          <w:rtl/>
        </w:rPr>
        <w:t>פַח'</w:t>
      </w:r>
      <w:proofErr w:type="spellEnd"/>
      <w:r w:rsidRPr="00FB7DE8">
        <w:rPr>
          <w:rFonts w:asciiTheme="minorBidi" w:hAnsiTheme="minorBidi" w:cstheme="minorBidi"/>
          <w:sz w:val="22"/>
          <w:szCs w:val="22"/>
          <w:rtl/>
        </w:rPr>
        <w:t xml:space="preserve">ר): האגוצנטריות הגֵאה של הדובר, הקיצוניות המופלגת של התפארותו והעצמתה בלעג דורסני לזולת, הנדר להגיע להישגים מופלגים, השימוש במערכות דימויים קונבנציונאליות כמו העלייה לפסגות רמות והנסיקה לכוכבי השמים, "מיתוס הבודד" הנוטש את חברתו </w:t>
      </w:r>
      <w:proofErr w:type="spellStart"/>
      <w:r w:rsidRPr="00FB7DE8">
        <w:rPr>
          <w:rFonts w:asciiTheme="minorBidi" w:hAnsiTheme="minorBidi" w:cstheme="minorBidi"/>
          <w:sz w:val="22"/>
          <w:szCs w:val="22"/>
          <w:rtl/>
        </w:rPr>
        <w:t>העויינת</w:t>
      </w:r>
      <w:proofErr w:type="spellEnd"/>
      <w:r w:rsidRPr="00FB7DE8">
        <w:rPr>
          <w:rFonts w:asciiTheme="minorBidi" w:hAnsiTheme="minorBidi" w:cstheme="minorBidi"/>
          <w:sz w:val="22"/>
          <w:szCs w:val="22"/>
          <w:rtl/>
        </w:rPr>
        <w:t xml:space="preserve"> שאינה מכירה בייחודו ועליונותו ויוצא למסעותיו הליליים להשיג תהילת עולם במפעלים נועזים. אולם על פי רוב מותכים כל היסודות ה"סוגיים" האלה לשפת-שיר חדשה, מקורית, מפתיעה במתחיה </w:t>
      </w:r>
      <w:proofErr w:type="spellStart"/>
      <w:r w:rsidRPr="00FB7DE8">
        <w:rPr>
          <w:rFonts w:asciiTheme="minorBidi" w:hAnsiTheme="minorBidi" w:cstheme="minorBidi"/>
          <w:sz w:val="22"/>
          <w:szCs w:val="22"/>
          <w:rtl/>
        </w:rPr>
        <w:t>הדראמטיים</w:t>
      </w:r>
      <w:proofErr w:type="spellEnd"/>
      <w:r w:rsidRPr="00FB7DE8">
        <w:rPr>
          <w:rFonts w:asciiTheme="minorBidi" w:hAnsiTheme="minorBidi" w:cstheme="minorBidi"/>
          <w:sz w:val="22"/>
          <w:szCs w:val="22"/>
          <w:rtl/>
        </w:rPr>
        <w:t xml:space="preserve"> העזים, בריבוי דימוייה והשאלותיה הנדירים, ובכוחה לבטא – בעיצוב אמנותי מרהיב וחד-פעמי – "אמת פנימית" היונקת מחוויה סובייקטיבית עמוקה ונסערת. השירים, מן המעולים והמורכבים ביותר בשירת החול העברית בספרד, מהווים קבוצה ייחודית, עם זהות עצמית מובהקת, מחוץ למסגרות של סוגות-השיר הקיימות.</w:t>
      </w:r>
    </w:p>
    <w:p w:rsidR="008C01AF" w:rsidRPr="00FB7DE8" w:rsidRDefault="008C01AF" w:rsidP="00FB7DE8">
      <w:pPr>
        <w:rPr>
          <w:rFonts w:asciiTheme="minorBidi" w:hAnsiTheme="minorBidi" w:cstheme="minorBidi"/>
          <w:sz w:val="22"/>
          <w:szCs w:val="22"/>
        </w:rPr>
      </w:pPr>
    </w:p>
    <w:sectPr w:rsidR="008C01AF" w:rsidRPr="00FB7DE8" w:rsidSect="00E44745">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0EA" w:rsidRDefault="001B00EA" w:rsidP="00FB7DE8">
      <w:r>
        <w:separator/>
      </w:r>
    </w:p>
  </w:endnote>
  <w:endnote w:type="continuationSeparator" w:id="0">
    <w:p w:rsidR="001B00EA" w:rsidRDefault="001B00EA" w:rsidP="00FB7D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0EA" w:rsidRDefault="001B00EA" w:rsidP="00FB7DE8">
      <w:r>
        <w:separator/>
      </w:r>
    </w:p>
  </w:footnote>
  <w:footnote w:type="continuationSeparator" w:id="0">
    <w:p w:rsidR="001B00EA" w:rsidRDefault="001B00EA" w:rsidP="00FB7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8262888"/>
      <w:docPartObj>
        <w:docPartGallery w:val="Page Numbers (Top of Page)"/>
        <w:docPartUnique/>
      </w:docPartObj>
    </w:sdtPr>
    <w:sdtContent>
      <w:p w:rsidR="00FB7DE8" w:rsidRDefault="00FB7DE8">
        <w:pPr>
          <w:pStyle w:val="a3"/>
        </w:pPr>
        <w:fldSimple w:instr=" PAGE   \* MERGEFORMAT ">
          <w:r w:rsidRPr="00FB7DE8">
            <w:rPr>
              <w:rFonts w:cs="Calibri"/>
              <w:noProof/>
              <w:rtl/>
              <w:lang w:val="he-IL"/>
            </w:rPr>
            <w:t>1</w:t>
          </w:r>
        </w:fldSimple>
      </w:p>
    </w:sdtContent>
  </w:sdt>
  <w:p w:rsidR="00FB7DE8" w:rsidRDefault="00FB7DE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7DE8"/>
    <w:rsid w:val="001B00EA"/>
    <w:rsid w:val="008C01AF"/>
    <w:rsid w:val="00E44745"/>
    <w:rsid w:val="00FB7DE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E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DE8"/>
    <w:pPr>
      <w:tabs>
        <w:tab w:val="center" w:pos="4153"/>
        <w:tab w:val="right" w:pos="8306"/>
      </w:tabs>
    </w:pPr>
  </w:style>
  <w:style w:type="character" w:customStyle="1" w:styleId="a4">
    <w:name w:val="כותרת עליונה תו"/>
    <w:basedOn w:val="a0"/>
    <w:link w:val="a3"/>
    <w:uiPriority w:val="99"/>
    <w:rsid w:val="00FB7DE8"/>
    <w:rPr>
      <w:rFonts w:ascii="Times New Roman" w:eastAsia="Times New Roman" w:hAnsi="Times New Roman" w:cs="Times New Roman"/>
      <w:sz w:val="24"/>
      <w:szCs w:val="24"/>
    </w:rPr>
  </w:style>
  <w:style w:type="paragraph" w:styleId="a5">
    <w:name w:val="footer"/>
    <w:basedOn w:val="a"/>
    <w:link w:val="a6"/>
    <w:uiPriority w:val="99"/>
    <w:semiHidden/>
    <w:unhideWhenUsed/>
    <w:rsid w:val="00FB7DE8"/>
    <w:pPr>
      <w:tabs>
        <w:tab w:val="center" w:pos="4153"/>
        <w:tab w:val="right" w:pos="8306"/>
      </w:tabs>
    </w:pPr>
  </w:style>
  <w:style w:type="character" w:customStyle="1" w:styleId="a6">
    <w:name w:val="כותרת תחתונה תו"/>
    <w:basedOn w:val="a0"/>
    <w:link w:val="a5"/>
    <w:uiPriority w:val="99"/>
    <w:semiHidden/>
    <w:rsid w:val="00FB7DE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2016</Words>
  <Characters>10081</Characters>
  <Application>Microsoft Office Word</Application>
  <DocSecurity>0</DocSecurity>
  <Lines>84</Lines>
  <Paragraphs>24</Paragraphs>
  <ScaleCrop>false</ScaleCrop>
  <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נילי</dc:creator>
  <cp:lastModifiedBy>נילי</cp:lastModifiedBy>
  <cp:revision>1</cp:revision>
  <dcterms:created xsi:type="dcterms:W3CDTF">2012-05-02T07:41:00Z</dcterms:created>
  <dcterms:modified xsi:type="dcterms:W3CDTF">2012-05-02T07:43:00Z</dcterms:modified>
</cp:coreProperties>
</file>